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Pr="009C592C" w:rsidRDefault="0093782D" w:rsidP="0093782D">
      <w:pPr>
        <w:rPr>
          <w:color w:val="000000" w:themeColor="text1"/>
        </w:rPr>
      </w:pPr>
      <w:r w:rsidRPr="009C592C">
        <w:rPr>
          <w:noProof/>
          <w:color w:val="000000" w:themeColor="text1"/>
        </w:rPr>
        <w:drawing>
          <wp:anchor distT="0" distB="0" distL="114300" distR="114300" simplePos="0" relativeHeight="251659264" behindDoc="1" locked="0" layoutInCell="1" allowOverlap="1" wp14:anchorId="311776D6" wp14:editId="6C36AA7C">
            <wp:simplePos x="0" y="0"/>
            <wp:positionH relativeFrom="margin">
              <wp:align>center</wp:align>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26980" cy="10629900"/>
                    </a:xfrm>
                    <a:prstGeom prst="rect">
                      <a:avLst/>
                    </a:prstGeom>
                  </pic:spPr>
                </pic:pic>
              </a:graphicData>
            </a:graphic>
            <wp14:sizeRelH relativeFrom="margin">
              <wp14:pctWidth>0</wp14:pctWidth>
            </wp14:sizeRelH>
            <wp14:sizeRelV relativeFrom="margin">
              <wp14:pctHeight>0</wp14:pctHeight>
            </wp14:sizeRelV>
          </wp:anchor>
        </w:drawing>
      </w:r>
      <w:r w:rsidRPr="009C592C">
        <w:rPr>
          <w:noProof/>
          <w:color w:val="000000" w:themeColor="text1"/>
        </w:rPr>
        <mc:AlternateContent>
          <mc:Choice Requires="wps">
            <w:drawing>
              <wp:anchor distT="45720" distB="45720" distL="114300" distR="114300" simplePos="0" relativeHeight="251660288" behindDoc="0" locked="0" layoutInCell="1" allowOverlap="1" wp14:anchorId="0A2FB131" wp14:editId="62AD6563">
                <wp:simplePos x="0" y="0"/>
                <wp:positionH relativeFrom="column">
                  <wp:posOffset>2095500</wp:posOffset>
                </wp:positionH>
                <wp:positionV relativeFrom="paragraph">
                  <wp:posOffset>1447165</wp:posOffset>
                </wp:positionV>
                <wp:extent cx="3384550" cy="8096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0" cy="809625"/>
                        </a:xfrm>
                        <a:prstGeom prst="rect">
                          <a:avLst/>
                        </a:prstGeom>
                        <a:noFill/>
                        <a:ln w="9525">
                          <a:noFill/>
                          <a:miter lim="800000"/>
                          <a:headEnd/>
                          <a:tailEnd/>
                        </a:ln>
                      </wps:spPr>
                      <wps:txbx>
                        <w:txbxContent>
                          <w:p w:rsidR="00E7680B" w:rsidRPr="00032301" w:rsidRDefault="00E7680B"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93782D" w:rsidRPr="00F26E1D" w:rsidRDefault="0093782D" w:rsidP="0093782D">
                            <w:pPr>
                              <w:ind w:right="-105"/>
                              <w:jc w:val="right"/>
                              <w:rPr>
                                <w:rFonts w:ascii="Dubai" w:hAnsi="Dubai" w:cs="Dubai"/>
                                <w:b/>
                                <w:bCs/>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165pt;margin-top:113.95pt;width:266.5pt;height:63.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" filled="f" stroked="f">
                <v:textbox>
                  <w:txbxContent>
                    <w:p w:rsidR="00E7680B" w:rsidRPr="00032301" w:rsidRDefault="00E7680B" w:rsidP="00E7680B">
                      <w:pPr>
                        <w:bidi/>
                        <w:spacing w:line="360" w:lineRule="auto"/>
                        <w:ind w:right="-540"/>
                        <w:rPr>
                          <w:rFonts w:ascii="Dubai" w:hAnsi="Dubai" w:cs="Dubai"/>
                          <w:b/>
                          <w:bCs/>
                          <w:color w:val="FFFFFF" w:themeColor="background1"/>
                          <w:sz w:val="56"/>
                          <w:szCs w:val="56"/>
                          <w:lang w:bidi="ar-AE"/>
                        </w:rPr>
                      </w:pPr>
                      <w:r w:rsidRPr="00032301">
                        <w:rPr>
                          <w:rFonts w:ascii="Dubai" w:hAnsi="Dubai" w:cs="Dubai"/>
                          <w:b/>
                          <w:bCs/>
                          <w:color w:val="FFFFFF" w:themeColor="background1"/>
                          <w:sz w:val="56"/>
                          <w:szCs w:val="56"/>
                          <w:rtl/>
                          <w:lang w:bidi="ar-AE"/>
                        </w:rPr>
                        <w:t xml:space="preserve">منهجية </w:t>
                      </w:r>
                    </w:p>
                    <w:p w:rsidR="0093782D" w:rsidRPr="00F26E1D" w:rsidRDefault="0093782D" w:rsidP="0093782D">
                      <w:pPr>
                        <w:ind w:right="-105"/>
                        <w:jc w:val="right"/>
                        <w:rPr>
                          <w:rFonts w:ascii="Dubai" w:hAnsi="Dubai" w:cs="Dubai"/>
                          <w:b/>
                          <w:bCs/>
                          <w:color w:val="FFFFFF" w:themeColor="background1"/>
                          <w:sz w:val="56"/>
                          <w:szCs w:val="56"/>
                          <w:rtl/>
                          <w:lang w:bidi="ar-AE"/>
                        </w:rPr>
                      </w:pPr>
                    </w:p>
                  </w:txbxContent>
                </v:textbox>
                <w10:wrap type="square"/>
              </v:shape>
            </w:pict>
          </mc:Fallback>
        </mc:AlternateContent>
      </w:r>
    </w:p>
    <w:p w:rsidR="005F308A" w:rsidRPr="009C592C" w:rsidRDefault="0054396B"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E7680B" w:rsidP="0093782D">
      <w:pPr>
        <w:rPr>
          <w:color w:val="000000" w:themeColor="text1"/>
        </w:rPr>
      </w:pPr>
      <w:r w:rsidRPr="009C592C">
        <w:rPr>
          <w:noProof/>
          <w:color w:val="000000" w:themeColor="text1"/>
        </w:rPr>
        <mc:AlternateContent>
          <mc:Choice Requires="wps">
            <w:drawing>
              <wp:anchor distT="45720" distB="45720" distL="114300" distR="114300" simplePos="0" relativeHeight="251661312" behindDoc="0" locked="0" layoutInCell="1" allowOverlap="1" wp14:anchorId="71D8534A" wp14:editId="1300364C">
                <wp:simplePos x="0" y="0"/>
                <wp:positionH relativeFrom="column">
                  <wp:posOffset>2400300</wp:posOffset>
                </wp:positionH>
                <wp:positionV relativeFrom="paragraph">
                  <wp:posOffset>89535</wp:posOffset>
                </wp:positionV>
                <wp:extent cx="30226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2600" cy="657225"/>
                        </a:xfrm>
                        <a:prstGeom prst="rect">
                          <a:avLst/>
                        </a:prstGeom>
                        <a:noFill/>
                        <a:ln w="9525">
                          <a:noFill/>
                          <a:miter lim="800000"/>
                          <a:headEnd/>
                          <a:tailEnd/>
                        </a:ln>
                      </wps:spPr>
                      <wps:txbx>
                        <w:txbxContent>
                          <w:p w:rsidR="00E7680B" w:rsidRPr="00032301" w:rsidRDefault="00E7680B" w:rsidP="005A3D79">
                            <w:pPr>
                              <w:bidi/>
                              <w:spacing w:line="360" w:lineRule="auto"/>
                              <w:ind w:right="-540"/>
                              <w:rPr>
                                <w:rFonts w:ascii="Dubai" w:hAnsi="Dubai" w:cs="Dubai"/>
                                <w:color w:val="FFFFFF" w:themeColor="background1"/>
                                <w:sz w:val="30"/>
                                <w:szCs w:val="30"/>
                                <w:lang w:bidi="ar-AE"/>
                              </w:rPr>
                            </w:pPr>
                            <w:r w:rsidRPr="00032301">
                              <w:rPr>
                                <w:rFonts w:ascii="Dubai" w:hAnsi="Dubai" w:cs="Dubai"/>
                                <w:color w:val="FFFFFF" w:themeColor="background1"/>
                                <w:sz w:val="30"/>
                                <w:szCs w:val="30"/>
                                <w:rtl/>
                                <w:lang w:bidi="ar-AE"/>
                              </w:rPr>
                              <w:t>مسح الخدمات المالية</w:t>
                            </w:r>
                            <w:r w:rsidRPr="00032301">
                              <w:rPr>
                                <w:rFonts w:ascii="Dubai" w:hAnsi="Dubai" w:cs="Dubai"/>
                                <w:color w:val="FFFFFF" w:themeColor="background1"/>
                                <w:sz w:val="30"/>
                                <w:szCs w:val="30"/>
                                <w:lang w:bidi="ar-AE"/>
                              </w:rPr>
                              <w:t xml:space="preserve"> </w:t>
                            </w:r>
                            <w:r w:rsidRPr="00032301">
                              <w:rPr>
                                <w:rFonts w:ascii="Dubai" w:hAnsi="Dubai" w:cs="Dubai"/>
                                <w:color w:val="FFFFFF" w:themeColor="background1"/>
                                <w:sz w:val="30"/>
                                <w:szCs w:val="30"/>
                                <w:rtl/>
                              </w:rPr>
                              <w:t xml:space="preserve">إمارة </w:t>
                            </w:r>
                            <w:r w:rsidR="00C94457" w:rsidRPr="00032301">
                              <w:rPr>
                                <w:rFonts w:ascii="Dubai" w:hAnsi="Dubai" w:cs="Dubai" w:hint="cs"/>
                                <w:color w:val="FFFFFF" w:themeColor="background1"/>
                                <w:sz w:val="30"/>
                                <w:szCs w:val="30"/>
                                <w:rtl/>
                              </w:rPr>
                              <w:t>دبي</w:t>
                            </w:r>
                            <w:r w:rsidR="00C94457" w:rsidRPr="00032301">
                              <w:rPr>
                                <w:rFonts w:ascii="Dubai" w:hAnsi="Dubai" w:cs="Dubai"/>
                                <w:color w:val="FFFFFF" w:themeColor="background1"/>
                                <w:sz w:val="30"/>
                                <w:szCs w:val="30"/>
                              </w:rPr>
                              <w:t xml:space="preserve"> </w:t>
                            </w:r>
                            <w:r w:rsidR="00C94457" w:rsidRPr="00032301">
                              <w:rPr>
                                <w:rFonts w:ascii="Dubai" w:hAnsi="Dubai" w:cs="Dubai" w:hint="cs"/>
                                <w:color w:val="FFFFFF" w:themeColor="background1"/>
                                <w:sz w:val="30"/>
                                <w:szCs w:val="30"/>
                                <w:rtl/>
                              </w:rPr>
                              <w:t>2015</w:t>
                            </w:r>
                            <w:r w:rsidRPr="00032301">
                              <w:rPr>
                                <w:rFonts w:ascii="Dubai" w:hAnsi="Dubai" w:cs="Dubai"/>
                                <w:color w:val="FFFFFF" w:themeColor="background1"/>
                                <w:sz w:val="30"/>
                                <w:szCs w:val="30"/>
                              </w:rPr>
                              <w:t xml:space="preserve"> </w:t>
                            </w:r>
                          </w:p>
                          <w:p w:rsidR="0093782D" w:rsidRPr="00F26E1D" w:rsidRDefault="0093782D" w:rsidP="0093782D">
                            <w:pPr>
                              <w:ind w:right="-165"/>
                              <w:jc w:val="right"/>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D8534A" id="_x0000_t202" coordsize="21600,21600" o:spt="202" path="m,l,21600r21600,l21600,xe">
                <v:stroke joinstyle="miter"/>
                <v:path gradientshapeok="t" o:connecttype="rect"/>
              </v:shapetype>
              <v:shape id="_x0000_s1027" type="#_x0000_t202" style="position:absolute;margin-left:189pt;margin-top:7.05pt;width:238pt;height:5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FXJ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" filled="f" stroked="f">
                <v:textbox>
                  <w:txbxContent>
                    <w:p w:rsidR="00E7680B" w:rsidRPr="00032301" w:rsidRDefault="00E7680B" w:rsidP="005A3D79">
                      <w:pPr>
                        <w:bidi/>
                        <w:spacing w:line="360" w:lineRule="auto"/>
                        <w:ind w:right="-540"/>
                        <w:rPr>
                          <w:rFonts w:ascii="Dubai" w:hAnsi="Dubai" w:cs="Dubai"/>
                          <w:color w:val="FFFFFF" w:themeColor="background1"/>
                          <w:sz w:val="30"/>
                          <w:szCs w:val="30"/>
                          <w:lang w:bidi="ar-AE"/>
                        </w:rPr>
                      </w:pPr>
                      <w:r w:rsidRPr="00032301">
                        <w:rPr>
                          <w:rFonts w:ascii="Dubai" w:hAnsi="Dubai" w:cs="Dubai"/>
                          <w:color w:val="FFFFFF" w:themeColor="background1"/>
                          <w:sz w:val="30"/>
                          <w:szCs w:val="30"/>
                          <w:rtl/>
                          <w:lang w:bidi="ar-AE"/>
                        </w:rPr>
                        <w:t>مسح الخدمات المالية</w:t>
                      </w:r>
                      <w:r w:rsidRPr="00032301">
                        <w:rPr>
                          <w:rFonts w:ascii="Dubai" w:hAnsi="Dubai" w:cs="Dubai"/>
                          <w:color w:val="FFFFFF" w:themeColor="background1"/>
                          <w:sz w:val="30"/>
                          <w:szCs w:val="30"/>
                          <w:lang w:bidi="ar-AE"/>
                        </w:rPr>
                        <w:t xml:space="preserve"> </w:t>
                      </w:r>
                      <w:r w:rsidRPr="00032301">
                        <w:rPr>
                          <w:rFonts w:ascii="Dubai" w:hAnsi="Dubai" w:cs="Dubai"/>
                          <w:color w:val="FFFFFF" w:themeColor="background1"/>
                          <w:sz w:val="30"/>
                          <w:szCs w:val="30"/>
                          <w:rtl/>
                        </w:rPr>
                        <w:t xml:space="preserve">إمارة </w:t>
                      </w:r>
                      <w:r w:rsidR="00C94457" w:rsidRPr="00032301">
                        <w:rPr>
                          <w:rFonts w:ascii="Dubai" w:hAnsi="Dubai" w:cs="Dubai" w:hint="cs"/>
                          <w:color w:val="FFFFFF" w:themeColor="background1"/>
                          <w:sz w:val="30"/>
                          <w:szCs w:val="30"/>
                          <w:rtl/>
                        </w:rPr>
                        <w:t>دبي</w:t>
                      </w:r>
                      <w:r w:rsidR="00C94457" w:rsidRPr="00032301">
                        <w:rPr>
                          <w:rFonts w:ascii="Dubai" w:hAnsi="Dubai" w:cs="Dubai"/>
                          <w:color w:val="FFFFFF" w:themeColor="background1"/>
                          <w:sz w:val="30"/>
                          <w:szCs w:val="30"/>
                        </w:rPr>
                        <w:t xml:space="preserve"> </w:t>
                      </w:r>
                      <w:r w:rsidR="00C94457" w:rsidRPr="00032301">
                        <w:rPr>
                          <w:rFonts w:ascii="Dubai" w:hAnsi="Dubai" w:cs="Dubai" w:hint="cs"/>
                          <w:color w:val="FFFFFF" w:themeColor="background1"/>
                          <w:sz w:val="30"/>
                          <w:szCs w:val="30"/>
                          <w:rtl/>
                        </w:rPr>
                        <w:t>2015</w:t>
                      </w:r>
                      <w:r w:rsidRPr="00032301">
                        <w:rPr>
                          <w:rFonts w:ascii="Dubai" w:hAnsi="Dubai" w:cs="Dubai"/>
                          <w:color w:val="FFFFFF" w:themeColor="background1"/>
                          <w:sz w:val="30"/>
                          <w:szCs w:val="30"/>
                        </w:rPr>
                        <w:t xml:space="preserve"> </w:t>
                      </w:r>
                    </w:p>
                    <w:p w:rsidR="0093782D" w:rsidRPr="00F26E1D" w:rsidRDefault="0093782D" w:rsidP="0093782D">
                      <w:pPr>
                        <w:ind w:right="-165"/>
                        <w:jc w:val="right"/>
                        <w:rPr>
                          <w:rFonts w:ascii="Dubai" w:hAnsi="Dubai" w:cs="Dubai"/>
                          <w:color w:val="FFFFFF" w:themeColor="background1"/>
                          <w:sz w:val="30"/>
                          <w:szCs w:val="30"/>
                          <w:rtl/>
                          <w:lang w:bidi="ar-AE"/>
                        </w:rPr>
                      </w:pPr>
                    </w:p>
                  </w:txbxContent>
                </v:textbox>
                <w10:wrap type="square"/>
              </v:shape>
            </w:pict>
          </mc:Fallback>
        </mc:AlternateContent>
      </w: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93782D">
      <w:pPr>
        <w:rPr>
          <w:color w:val="000000" w:themeColor="text1"/>
        </w:rPr>
      </w:pPr>
    </w:p>
    <w:p w:rsidR="0093782D" w:rsidRPr="009C592C" w:rsidRDefault="0093782D" w:rsidP="00235234">
      <w:pPr>
        <w:tabs>
          <w:tab w:val="left" w:pos="5550"/>
        </w:tabs>
        <w:rPr>
          <w:color w:val="000000" w:themeColor="text1"/>
        </w:rPr>
      </w:pPr>
    </w:p>
    <w:p w:rsidR="00082D55" w:rsidRPr="009C592C" w:rsidRDefault="0093782D" w:rsidP="00947858">
      <w:pPr>
        <w:tabs>
          <w:tab w:val="left" w:pos="6435"/>
        </w:tabs>
        <w:rPr>
          <w:color w:val="000000" w:themeColor="text1"/>
          <w:rtl/>
        </w:rPr>
      </w:pPr>
      <w:r w:rsidRPr="009C592C">
        <w:rPr>
          <w:color w:val="000000" w:themeColor="text1"/>
        </w:rPr>
        <w:lastRenderedPageBreak/>
        <w:tab/>
      </w:r>
    </w:p>
    <w:tbl>
      <w:tblPr>
        <w:tblStyle w:val="PlainTable2"/>
        <w:tblpPr w:leftFromText="180" w:rightFromText="180" w:vertAnchor="page" w:horzAnchor="margin" w:tblpY="2926"/>
        <w:bidiVisual/>
        <w:tblW w:w="9075" w:type="dxa"/>
        <w:tblLook w:val="04A0" w:firstRow="1" w:lastRow="0" w:firstColumn="1" w:lastColumn="0" w:noHBand="0" w:noVBand="1"/>
      </w:tblPr>
      <w:tblGrid>
        <w:gridCol w:w="7654"/>
        <w:gridCol w:w="1421"/>
      </w:tblGrid>
      <w:tr w:rsidR="009C592C" w:rsidRPr="00785BC8" w:rsidTr="00AD1915">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947858"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 xml:space="preserve"> مقدمة</w:t>
            </w:r>
          </w:p>
        </w:tc>
        <w:tc>
          <w:tcPr>
            <w:tcW w:w="1421" w:type="dxa"/>
          </w:tcPr>
          <w:p w:rsidR="00947858" w:rsidRPr="00A659B7" w:rsidRDefault="00846405" w:rsidP="00785BC8">
            <w:pPr>
              <w:bidi/>
              <w:spacing w:after="200"/>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Pr>
              <w:t>3</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1607B" w:rsidP="00A659B7">
            <w:pPr>
              <w:bidi/>
              <w:rPr>
                <w:rFonts w:ascii="Dubai" w:hAnsi="Dubai" w:cs="Dubai"/>
                <w:b w:val="0"/>
                <w:bCs w:val="0"/>
                <w:color w:val="000000" w:themeColor="text1"/>
                <w:sz w:val="24"/>
                <w:szCs w:val="24"/>
                <w:u w:val="single"/>
                <w:rtl/>
                <w:lang w:bidi="ar-AE"/>
              </w:rPr>
            </w:pPr>
            <w:r w:rsidRPr="00A659B7">
              <w:rPr>
                <w:rFonts w:ascii="Dubai" w:hAnsi="Dubai" w:cs="Dubai"/>
                <w:b w:val="0"/>
                <w:bCs w:val="0"/>
                <w:color w:val="000000" w:themeColor="text1"/>
                <w:sz w:val="24"/>
                <w:szCs w:val="24"/>
                <w:rtl/>
              </w:rPr>
              <w:t>خلفية عامـة عــن مسح الخدمات المالية</w:t>
            </w:r>
          </w:p>
        </w:tc>
        <w:tc>
          <w:tcPr>
            <w:tcW w:w="1421" w:type="dxa"/>
          </w:tcPr>
          <w:p w:rsidR="0071607B" w:rsidRPr="00A659B7" w:rsidRDefault="00846405" w:rsidP="006B59DE">
            <w:pP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 xml:space="preserve">  </w:t>
            </w:r>
            <w:r w:rsidR="00785BC8" w:rsidRPr="00A659B7">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w:t>
            </w:r>
            <w:r w:rsidR="002C7DC9">
              <w:rPr>
                <w:rFonts w:ascii="Dubai" w:hAnsi="Dubai" w:cs="Dubai"/>
                <w:color w:val="000000" w:themeColor="text1"/>
                <w:sz w:val="24"/>
                <w:szCs w:val="24"/>
              </w:rPr>
              <w:t xml:space="preserve">  </w:t>
            </w:r>
            <w:r w:rsidR="005A3D79">
              <w:rPr>
                <w:rFonts w:ascii="Dubai" w:hAnsi="Dubai" w:cs="Dubai"/>
                <w:color w:val="000000" w:themeColor="text1"/>
                <w:sz w:val="24"/>
                <w:szCs w:val="24"/>
              </w:rPr>
              <w:t xml:space="preserve"> 4</w:t>
            </w:r>
            <w:r w:rsidR="002C7DC9">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3A6475">
            <w:pPr>
              <w:bidi/>
              <w:rPr>
                <w:rFonts w:ascii="Dubai" w:hAnsi="Dubai" w:cs="Dubai"/>
                <w:b w:val="0"/>
                <w:bCs w:val="0"/>
                <w:color w:val="000000" w:themeColor="text1"/>
                <w:sz w:val="24"/>
                <w:szCs w:val="24"/>
                <w:rtl/>
                <w:lang w:bidi="ar-SY"/>
              </w:rPr>
            </w:pPr>
            <w:r w:rsidRPr="00A659B7">
              <w:rPr>
                <w:rFonts w:ascii="Dubai" w:hAnsi="Dubai" w:cs="Dubai"/>
                <w:b w:val="0"/>
                <w:bCs w:val="0"/>
                <w:color w:val="000000" w:themeColor="text1"/>
                <w:sz w:val="24"/>
                <w:szCs w:val="24"/>
                <w:rtl/>
              </w:rPr>
              <w:t xml:space="preserve">المجتمع المستهدف </w:t>
            </w:r>
            <w:r w:rsidR="003A6475">
              <w:rPr>
                <w:rFonts w:ascii="Dubai" w:hAnsi="Dubai" w:cs="Dubai" w:hint="cs"/>
                <w:b w:val="0"/>
                <w:bCs w:val="0"/>
                <w:color w:val="000000" w:themeColor="text1"/>
                <w:sz w:val="24"/>
                <w:szCs w:val="24"/>
                <w:rtl/>
              </w:rPr>
              <w:t>في المسح</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5</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A659B7">
            <w:pPr>
              <w:pStyle w:val="ListParagraph"/>
              <w:bidi/>
              <w:ind w:left="0"/>
              <w:jc w:val="both"/>
              <w:rPr>
                <w:rFonts w:ascii="Dubai" w:hAnsi="Dubai" w:cs="Dubai"/>
                <w:b w:val="0"/>
                <w:bCs w:val="0"/>
                <w:color w:val="000000" w:themeColor="text1"/>
                <w:sz w:val="24"/>
                <w:szCs w:val="24"/>
              </w:rPr>
            </w:pPr>
            <w:r w:rsidRPr="00A659B7">
              <w:rPr>
                <w:rFonts w:ascii="Dubai" w:hAnsi="Dubai" w:cs="Dubai"/>
                <w:b w:val="0"/>
                <w:bCs w:val="0"/>
                <w:color w:val="000000" w:themeColor="text1"/>
                <w:sz w:val="24"/>
                <w:szCs w:val="24"/>
                <w:rtl/>
              </w:rPr>
              <w:t>مراحل المسح</w:t>
            </w:r>
          </w:p>
        </w:tc>
        <w:tc>
          <w:tcPr>
            <w:tcW w:w="1421" w:type="dxa"/>
          </w:tcPr>
          <w:p w:rsidR="00947858" w:rsidRPr="00A659B7" w:rsidRDefault="006B59DE"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6</w:t>
            </w:r>
            <w:r w:rsidR="00846405" w:rsidRPr="00A659B7">
              <w:rPr>
                <w:rFonts w:ascii="Dubai" w:hAnsi="Dubai" w:cs="Dubai"/>
                <w:color w:val="000000" w:themeColor="text1"/>
                <w:sz w:val="24"/>
                <w:szCs w:val="24"/>
              </w:rPr>
              <w:t xml:space="preserve"> </w:t>
            </w:r>
          </w:p>
        </w:tc>
      </w:tr>
      <w:tr w:rsidR="009C592C"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846405" w:rsidP="00A659B7">
            <w:pPr>
              <w:bidi/>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rPr>
              <w:t>الوثائق الرئيسية للمسح</w:t>
            </w:r>
          </w:p>
        </w:tc>
        <w:tc>
          <w:tcPr>
            <w:tcW w:w="1421" w:type="dxa"/>
          </w:tcPr>
          <w:p w:rsidR="0094785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6-7</w:t>
            </w:r>
          </w:p>
        </w:tc>
      </w:tr>
      <w:tr w:rsidR="009C592C"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947858" w:rsidRPr="00A659B7" w:rsidRDefault="00785BC8" w:rsidP="00A659B7">
            <w:pPr>
              <w:bidi/>
              <w:jc w:val="both"/>
              <w:rPr>
                <w:rFonts w:ascii="Dubai" w:hAnsi="Dubai" w:cs="Dubai"/>
                <w:b w:val="0"/>
                <w:bCs w:val="0"/>
                <w:color w:val="000000" w:themeColor="text1"/>
                <w:sz w:val="24"/>
                <w:szCs w:val="24"/>
              </w:rPr>
            </w:pPr>
            <w:r w:rsidRPr="00A659B7">
              <w:rPr>
                <w:rFonts w:ascii="Dubai" w:hAnsi="Dubai" w:cs="Dubai"/>
                <w:b w:val="0"/>
                <w:bCs w:val="0"/>
                <w:color w:val="000000" w:themeColor="text1"/>
                <w:sz w:val="24"/>
                <w:szCs w:val="24"/>
                <w:rtl/>
              </w:rPr>
              <w:t>تنظيم كوادر المسح</w:t>
            </w:r>
          </w:p>
        </w:tc>
        <w:tc>
          <w:tcPr>
            <w:tcW w:w="1421" w:type="dxa"/>
          </w:tcPr>
          <w:p w:rsidR="00947858" w:rsidRPr="00A659B7" w:rsidRDefault="007E152B" w:rsidP="00785BC8">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hint="cs"/>
                <w:color w:val="000000" w:themeColor="text1"/>
                <w:sz w:val="24"/>
                <w:szCs w:val="24"/>
                <w:rtl/>
              </w:rPr>
              <w:t>8</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85BC8"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اختيار الباحثين وتدريبهم      </w:t>
            </w:r>
          </w:p>
        </w:tc>
        <w:tc>
          <w:tcPr>
            <w:tcW w:w="1421" w:type="dxa"/>
          </w:tcPr>
          <w:p w:rsidR="00785BC8" w:rsidRPr="00A659B7" w:rsidRDefault="006B59DE" w:rsidP="00785BC8">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8</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785BC8"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 xml:space="preserve">تعاريف مفاهيم استمارة مسح الخدمات المالية   </w:t>
            </w:r>
          </w:p>
        </w:tc>
        <w:tc>
          <w:tcPr>
            <w:tcW w:w="1421" w:type="dxa"/>
          </w:tcPr>
          <w:p w:rsidR="00785BC8" w:rsidRPr="00A659B7" w:rsidRDefault="006B59DE"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8</w:t>
            </w:r>
            <w:r w:rsidR="00785BC8" w:rsidRPr="00A659B7">
              <w:rPr>
                <w:rFonts w:ascii="Dubai" w:hAnsi="Dubai" w:cs="Dubai"/>
                <w:color w:val="000000" w:themeColor="text1"/>
                <w:sz w:val="24"/>
                <w:szCs w:val="24"/>
              </w:rPr>
              <w:t xml:space="preserve"> - </w:t>
            </w:r>
            <w:r w:rsidR="00AD1915">
              <w:rPr>
                <w:rFonts w:ascii="Dubai" w:hAnsi="Dubai" w:cs="Dubai"/>
                <w:color w:val="000000" w:themeColor="text1"/>
                <w:sz w:val="24"/>
                <w:szCs w:val="24"/>
              </w:rPr>
              <w:t>29</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2312B1" w:rsidP="00A659B7">
            <w:pPr>
              <w:bidi/>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 xml:space="preserve">مرحلة جمع البيانات </w:t>
            </w:r>
            <w:r w:rsidR="005A3D79" w:rsidRPr="00A659B7">
              <w:rPr>
                <w:rFonts w:ascii="Dubai" w:hAnsi="Dubai" w:cs="Dubai" w:hint="cs"/>
                <w:b w:val="0"/>
                <w:bCs w:val="0"/>
                <w:color w:val="000000" w:themeColor="text1"/>
                <w:sz w:val="24"/>
                <w:szCs w:val="24"/>
                <w:rtl/>
              </w:rPr>
              <w:t>(العمل</w:t>
            </w:r>
            <w:r w:rsidRPr="00A659B7">
              <w:rPr>
                <w:rFonts w:ascii="Dubai" w:hAnsi="Dubai" w:cs="Dubai"/>
                <w:b w:val="0"/>
                <w:bCs w:val="0"/>
                <w:color w:val="000000" w:themeColor="text1"/>
                <w:sz w:val="24"/>
                <w:szCs w:val="24"/>
                <w:rtl/>
              </w:rPr>
              <w:t xml:space="preserve"> </w:t>
            </w:r>
            <w:r w:rsidR="005A3D79" w:rsidRPr="00A659B7">
              <w:rPr>
                <w:rFonts w:ascii="Dubai" w:hAnsi="Dubai" w:cs="Dubai" w:hint="cs"/>
                <w:b w:val="0"/>
                <w:bCs w:val="0"/>
                <w:color w:val="000000" w:themeColor="text1"/>
                <w:sz w:val="24"/>
                <w:szCs w:val="24"/>
                <w:rtl/>
              </w:rPr>
              <w:t>الميداني)</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AD1915" w:rsidP="006B59DE">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29</w:t>
            </w:r>
            <w:r w:rsidR="002312B1" w:rsidRPr="00A659B7">
              <w:rPr>
                <w:rFonts w:ascii="Dubai" w:hAnsi="Dubai" w:cs="Dubai"/>
                <w:color w:val="000000" w:themeColor="text1"/>
                <w:sz w:val="24"/>
                <w:szCs w:val="24"/>
              </w:rPr>
              <w:t xml:space="preserve"> </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785BC8" w:rsidRPr="00A659B7" w:rsidRDefault="002312B1" w:rsidP="00A659B7">
            <w:pPr>
              <w:bidi/>
              <w:rPr>
                <w:rFonts w:ascii="Dubai" w:hAnsi="Dubai" w:cs="Dubai"/>
                <w:b w:val="0"/>
                <w:bCs w:val="0"/>
                <w:color w:val="000000" w:themeColor="text1"/>
                <w:sz w:val="24"/>
                <w:szCs w:val="24"/>
                <w:lang w:bidi="ar-AE"/>
              </w:rPr>
            </w:pPr>
            <w:r w:rsidRPr="00A659B7">
              <w:rPr>
                <w:rFonts w:ascii="Dubai" w:hAnsi="Dubai" w:cs="Dubai"/>
                <w:b w:val="0"/>
                <w:bCs w:val="0"/>
                <w:color w:val="000000" w:themeColor="text1"/>
                <w:sz w:val="24"/>
                <w:szCs w:val="24"/>
                <w:rtl/>
              </w:rPr>
              <w:t>مرحلة تجهيز البيانات واستخراج النتائج</w:t>
            </w:r>
          </w:p>
        </w:tc>
        <w:tc>
          <w:tcPr>
            <w:tcW w:w="1421" w:type="dxa"/>
          </w:tcPr>
          <w:p w:rsidR="00785BC8" w:rsidRPr="00A659B7" w:rsidRDefault="002312B1"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0</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2312B1" w:rsidRPr="00A659B7" w:rsidRDefault="002312B1" w:rsidP="00A659B7">
            <w:pPr>
              <w:bidi/>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 xml:space="preserve">طرق احتساب النتائج </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2312B1"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0</w:t>
            </w:r>
            <w:r w:rsidRPr="00A659B7">
              <w:rPr>
                <w:rFonts w:ascii="Dubai" w:hAnsi="Dubai" w:cs="Dubai"/>
                <w:color w:val="000000" w:themeColor="text1"/>
                <w:sz w:val="24"/>
                <w:szCs w:val="24"/>
              </w:rPr>
              <w:t xml:space="preserve"> - 3</w:t>
            </w:r>
            <w:r w:rsidR="00AD1915">
              <w:rPr>
                <w:rFonts w:ascii="Dubai" w:hAnsi="Dubai" w:cs="Dubai"/>
                <w:color w:val="000000" w:themeColor="text1"/>
                <w:sz w:val="24"/>
                <w:szCs w:val="24"/>
              </w:rPr>
              <w:t>1</w:t>
            </w:r>
          </w:p>
        </w:tc>
      </w:tr>
      <w:tr w:rsidR="00785BC8"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A659B7" w:rsidP="00A659B7">
            <w:pPr>
              <w:bidi/>
              <w:spacing w:line="360" w:lineRule="auto"/>
              <w:jc w:val="both"/>
              <w:rPr>
                <w:rFonts w:ascii="Dubai" w:hAnsi="Dubai" w:cs="Dubai"/>
                <w:b w:val="0"/>
                <w:bCs w:val="0"/>
                <w:color w:val="000000" w:themeColor="text1"/>
                <w:sz w:val="24"/>
                <w:szCs w:val="24"/>
                <w:rtl/>
                <w:lang w:bidi="ar-AE"/>
              </w:rPr>
            </w:pPr>
            <w:r w:rsidRPr="00A659B7">
              <w:rPr>
                <w:rFonts w:ascii="Dubai" w:hAnsi="Dubai" w:cs="Dubai"/>
                <w:b w:val="0"/>
                <w:bCs w:val="0"/>
                <w:color w:val="000000" w:themeColor="text1"/>
                <w:sz w:val="24"/>
                <w:szCs w:val="24"/>
                <w:rtl/>
                <w:lang w:bidi="ar-AE"/>
              </w:rPr>
              <w:t>الاوزان وتكبير النتائج</w:t>
            </w:r>
          </w:p>
          <w:p w:rsidR="00785BC8" w:rsidRPr="00A659B7" w:rsidRDefault="00785BC8" w:rsidP="00A659B7">
            <w:pPr>
              <w:bidi/>
              <w:rPr>
                <w:rFonts w:ascii="Dubai" w:hAnsi="Dubai" w:cs="Dubai"/>
                <w:b w:val="0"/>
                <w:bCs w:val="0"/>
                <w:color w:val="000000" w:themeColor="text1"/>
                <w:sz w:val="24"/>
                <w:szCs w:val="24"/>
                <w:lang w:bidi="ar-AE"/>
              </w:rPr>
            </w:pPr>
          </w:p>
        </w:tc>
        <w:tc>
          <w:tcPr>
            <w:tcW w:w="1421" w:type="dxa"/>
          </w:tcPr>
          <w:p w:rsidR="00785BC8" w:rsidRPr="00A659B7" w:rsidRDefault="00A659B7"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1</w:t>
            </w:r>
          </w:p>
        </w:tc>
      </w:tr>
      <w:tr w:rsidR="00785BC8" w:rsidRPr="00785BC8" w:rsidTr="00AD1915">
        <w:trPr>
          <w:trHeight w:val="808"/>
        </w:trPr>
        <w:tc>
          <w:tcPr>
            <w:cnfStyle w:val="001000000000" w:firstRow="0" w:lastRow="0" w:firstColumn="1" w:lastColumn="0" w:oddVBand="0" w:evenVBand="0" w:oddHBand="0" w:evenHBand="0" w:firstRowFirstColumn="0" w:firstRowLastColumn="0" w:lastRowFirstColumn="0" w:lastRowLastColumn="0"/>
            <w:tcW w:w="7654" w:type="dxa"/>
          </w:tcPr>
          <w:p w:rsidR="00A659B7" w:rsidRPr="00A659B7" w:rsidRDefault="00A659B7" w:rsidP="00A659B7">
            <w:pPr>
              <w:bidi/>
              <w:spacing w:line="360" w:lineRule="auto"/>
              <w:jc w:val="both"/>
              <w:rPr>
                <w:rFonts w:ascii="Dubai" w:hAnsi="Dubai" w:cs="Dubai"/>
                <w:b w:val="0"/>
                <w:bCs w:val="0"/>
                <w:color w:val="000000" w:themeColor="text1"/>
                <w:sz w:val="24"/>
                <w:szCs w:val="24"/>
                <w:rtl/>
              </w:rPr>
            </w:pPr>
            <w:r w:rsidRPr="00A659B7">
              <w:rPr>
                <w:rFonts w:ascii="Dubai" w:hAnsi="Dubai" w:cs="Dubai"/>
                <w:b w:val="0"/>
                <w:bCs w:val="0"/>
                <w:color w:val="000000" w:themeColor="text1"/>
                <w:sz w:val="24"/>
                <w:szCs w:val="24"/>
                <w:rtl/>
              </w:rPr>
              <w:t>عرض ونشر النتائج</w:t>
            </w:r>
          </w:p>
          <w:p w:rsidR="00785BC8" w:rsidRPr="00A659B7" w:rsidRDefault="00785BC8" w:rsidP="00A659B7">
            <w:pPr>
              <w:bidi/>
              <w:rPr>
                <w:rFonts w:ascii="Dubai" w:hAnsi="Dubai" w:cs="Dubai"/>
                <w:b w:val="0"/>
                <w:bCs w:val="0"/>
                <w:color w:val="000000" w:themeColor="text1"/>
                <w:sz w:val="24"/>
                <w:szCs w:val="24"/>
              </w:rPr>
            </w:pPr>
          </w:p>
        </w:tc>
        <w:tc>
          <w:tcPr>
            <w:tcW w:w="1421" w:type="dxa"/>
          </w:tcPr>
          <w:p w:rsidR="00785BC8" w:rsidRPr="00A659B7" w:rsidRDefault="00A659B7" w:rsidP="00AD1915">
            <w:pPr>
              <w:jc w:val="center"/>
              <w:cnfStyle w:val="000000000000" w:firstRow="0" w:lastRow="0" w:firstColumn="0" w:lastColumn="0" w:oddVBand="0" w:evenVBand="0" w:oddHBand="0" w:evenHBand="0" w:firstRowFirstColumn="0" w:firstRowLastColumn="0" w:lastRowFirstColumn="0" w:lastRowLastColumn="0"/>
              <w:rPr>
                <w:rFonts w:ascii="Dubai" w:hAnsi="Dubai" w:cs="Dubai"/>
                <w:color w:val="000000" w:themeColor="text1"/>
                <w:sz w:val="24"/>
                <w:szCs w:val="24"/>
                <w:rtl/>
              </w:rPr>
            </w:pPr>
            <w:r w:rsidRPr="00A659B7">
              <w:rPr>
                <w:rFonts w:ascii="Dubai" w:hAnsi="Dubai" w:cs="Dubai"/>
                <w:color w:val="000000" w:themeColor="text1"/>
                <w:sz w:val="24"/>
                <w:szCs w:val="24"/>
              </w:rPr>
              <w:t>3</w:t>
            </w:r>
            <w:r w:rsidR="00AD1915">
              <w:rPr>
                <w:rFonts w:ascii="Dubai" w:hAnsi="Dubai" w:cs="Dubai"/>
                <w:color w:val="000000" w:themeColor="text1"/>
                <w:sz w:val="24"/>
                <w:szCs w:val="24"/>
              </w:rPr>
              <w:t>2</w:t>
            </w:r>
          </w:p>
        </w:tc>
      </w:tr>
      <w:tr w:rsidR="003A6475" w:rsidRPr="00785BC8" w:rsidTr="00AD1915">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654" w:type="dxa"/>
          </w:tcPr>
          <w:p w:rsidR="003A6475" w:rsidRPr="003A6475" w:rsidRDefault="003A6475" w:rsidP="00A659B7">
            <w:pPr>
              <w:bidi/>
              <w:spacing w:line="360" w:lineRule="auto"/>
              <w:jc w:val="both"/>
              <w:rPr>
                <w:rFonts w:ascii="Dubai" w:hAnsi="Dubai" w:cs="Dubai"/>
                <w:b w:val="0"/>
                <w:bCs w:val="0"/>
                <w:color w:val="000000" w:themeColor="text1"/>
                <w:sz w:val="24"/>
                <w:szCs w:val="24"/>
                <w:rtl/>
              </w:rPr>
            </w:pPr>
            <w:r w:rsidRPr="003A6475">
              <w:rPr>
                <w:rFonts w:ascii="Dubai" w:hAnsi="Dubai" w:cs="Dubai"/>
                <w:b w:val="0"/>
                <w:bCs w:val="0"/>
                <w:color w:val="000000" w:themeColor="text1"/>
                <w:sz w:val="24"/>
                <w:szCs w:val="24"/>
                <w:rtl/>
              </w:rPr>
              <w:t>ملحق استمارة مسح الخدمات المالية</w:t>
            </w:r>
          </w:p>
        </w:tc>
        <w:tc>
          <w:tcPr>
            <w:tcW w:w="1421" w:type="dxa"/>
          </w:tcPr>
          <w:p w:rsidR="003A6475" w:rsidRPr="00A659B7" w:rsidRDefault="00D5316A" w:rsidP="00AD1915">
            <w:pPr>
              <w:jc w:val="center"/>
              <w:cnfStyle w:val="000000100000" w:firstRow="0" w:lastRow="0" w:firstColumn="0" w:lastColumn="0" w:oddVBand="0" w:evenVBand="0" w:oddHBand="1" w:evenHBand="0" w:firstRowFirstColumn="0" w:firstRowLastColumn="0" w:lastRowFirstColumn="0" w:lastRowLastColumn="0"/>
              <w:rPr>
                <w:rFonts w:ascii="Dubai" w:hAnsi="Dubai" w:cs="Dubai"/>
                <w:color w:val="000000" w:themeColor="text1"/>
                <w:sz w:val="24"/>
                <w:szCs w:val="24"/>
              </w:rPr>
            </w:pPr>
            <w:r>
              <w:rPr>
                <w:rFonts w:ascii="Dubai" w:hAnsi="Dubai" w:cs="Dubai"/>
                <w:color w:val="000000" w:themeColor="text1"/>
                <w:sz w:val="24"/>
                <w:szCs w:val="24"/>
              </w:rPr>
              <w:t>33-43</w:t>
            </w:r>
            <w:bookmarkStart w:id="0" w:name="_GoBack"/>
            <w:bookmarkEnd w:id="0"/>
          </w:p>
        </w:tc>
      </w:tr>
    </w:tbl>
    <w:p w:rsidR="00082D55" w:rsidRPr="00A659B7" w:rsidRDefault="00740B29" w:rsidP="00740B29">
      <w:pPr>
        <w:jc w:val="right"/>
        <w:rPr>
          <w:rFonts w:ascii="Dubai" w:hAnsi="Dubai" w:cs="Dubai"/>
          <w:b/>
          <w:bCs/>
          <w:color w:val="000000" w:themeColor="text1"/>
          <w:sz w:val="28"/>
          <w:szCs w:val="28"/>
          <w:lang w:bidi="ar-AE"/>
        </w:rPr>
      </w:pPr>
      <w:r w:rsidRPr="00A659B7">
        <w:rPr>
          <w:rFonts w:ascii="Dubai" w:hAnsi="Dubai" w:cs="Dubai"/>
          <w:b/>
          <w:bCs/>
          <w:color w:val="000000" w:themeColor="text1"/>
          <w:sz w:val="28"/>
          <w:szCs w:val="28"/>
          <w:rtl/>
        </w:rPr>
        <w:t>المحتويات</w:t>
      </w:r>
    </w:p>
    <w:p w:rsidR="00AF13D2" w:rsidRPr="009C592C" w:rsidRDefault="00AF13D2" w:rsidP="00082D55">
      <w:pPr>
        <w:tabs>
          <w:tab w:val="left" w:pos="2100"/>
        </w:tabs>
        <w:rPr>
          <w:color w:val="000000" w:themeColor="text1"/>
        </w:rPr>
      </w:pPr>
    </w:p>
    <w:p w:rsidR="0093782D" w:rsidRPr="009C592C" w:rsidRDefault="0093782D" w:rsidP="0093782D">
      <w:pPr>
        <w:rPr>
          <w:color w:val="000000" w:themeColor="text1"/>
        </w:rPr>
      </w:pPr>
    </w:p>
    <w:p w:rsidR="00E7680B" w:rsidRPr="009C592C" w:rsidRDefault="00082D55" w:rsidP="00785BC8">
      <w:pPr>
        <w:jc w:val="right"/>
        <w:rPr>
          <w:rFonts w:ascii="Dubai" w:hAnsi="Dubai" w:cs="Dubai"/>
          <w:b/>
          <w:bCs/>
          <w:color w:val="000000" w:themeColor="text1"/>
          <w:sz w:val="28"/>
          <w:szCs w:val="28"/>
          <w:rtl/>
        </w:rPr>
      </w:pPr>
      <w:r w:rsidRPr="009C592C">
        <w:rPr>
          <w:color w:val="000000" w:themeColor="text1"/>
        </w:rPr>
        <w:br w:type="page"/>
      </w:r>
      <w:r w:rsidR="00E7680B" w:rsidRPr="009C592C">
        <w:rPr>
          <w:rFonts w:ascii="Dubai" w:hAnsi="Dubai" w:cs="Dubai"/>
          <w:b/>
          <w:bCs/>
          <w:color w:val="000000" w:themeColor="text1"/>
          <w:sz w:val="28"/>
          <w:szCs w:val="28"/>
          <w:rtl/>
        </w:rPr>
        <w:lastRenderedPageBreak/>
        <w:t>المـقـدمـــة</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9C592C">
        <w:rPr>
          <w:rFonts w:ascii="Dubai" w:hAnsi="Dubai" w:cs="Dubai"/>
          <w:color w:val="000000" w:themeColor="text1"/>
          <w:rtl/>
          <w:lang w:bidi="ar-AE"/>
        </w:rPr>
        <w:t xml:space="preserve"> </w:t>
      </w:r>
      <w:r w:rsidRPr="00F27B88">
        <w:rPr>
          <w:rFonts w:ascii="Dubai" w:hAnsi="Dubai" w:cs="Dubai"/>
          <w:color w:val="000000" w:themeColor="text1"/>
          <w:sz w:val="24"/>
          <w:szCs w:val="24"/>
          <w:rtl/>
        </w:rPr>
        <w:t xml:space="preserve">يسعى مركز دبي للإحصاء لإنشاء وتطوير قواعد بيانات حديثة ودقيقة لمختلف الأنشطة الاقتصادية والاجتماعية في الإمارة </w:t>
      </w:r>
      <w:r w:rsidRPr="00F27B88">
        <w:rPr>
          <w:rFonts w:ascii="Dubai" w:hAnsi="Dubai" w:cs="Dubai"/>
          <w:color w:val="000000" w:themeColor="text1"/>
          <w:sz w:val="24"/>
          <w:szCs w:val="24"/>
          <w:rtl/>
          <w:lang w:bidi="ar-AE"/>
        </w:rPr>
        <w:t>تساهم</w:t>
      </w:r>
      <w:r w:rsidRPr="00F27B88">
        <w:rPr>
          <w:rFonts w:ascii="Dubai" w:hAnsi="Dubai" w:cs="Dubai"/>
          <w:color w:val="000000" w:themeColor="text1"/>
          <w:sz w:val="24"/>
          <w:szCs w:val="24"/>
          <w:rtl/>
        </w:rPr>
        <w:t xml:space="preserve"> في إعداد برامج وخطط التنمية وإعداد الحسابات القومية والمؤشرات الاقتصادية </w:t>
      </w:r>
      <w:r w:rsidR="005A3D79" w:rsidRPr="00F27B88">
        <w:rPr>
          <w:rFonts w:ascii="Dubai" w:hAnsi="Dubai" w:cs="Dubai" w:hint="cs"/>
          <w:color w:val="000000" w:themeColor="text1"/>
          <w:sz w:val="24"/>
          <w:szCs w:val="24"/>
          <w:rtl/>
        </w:rPr>
        <w:t>والاجتماعية التي</w:t>
      </w:r>
      <w:r w:rsidRPr="00F27B88">
        <w:rPr>
          <w:rFonts w:ascii="Dubai" w:hAnsi="Dubai" w:cs="Dubai"/>
          <w:color w:val="000000" w:themeColor="text1"/>
          <w:sz w:val="24"/>
          <w:szCs w:val="24"/>
          <w:rtl/>
        </w:rPr>
        <w:t xml:space="preserve"> تبرز المستوى الحقيقي للتطور والتقدم الذي وصلت إليه إمارة دبي في كافة الميادين. </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في هذا الإطار تقرر إجراء سلسلة من المسوح الإحصائية الاقتصادية في إمارة دبي خلال عام 2015. لتوفير قاعدة بيانات اقتصادية </w:t>
      </w:r>
      <w:r w:rsidR="005A3D79" w:rsidRPr="00F27B88">
        <w:rPr>
          <w:rFonts w:ascii="Dubai" w:hAnsi="Dubai" w:cs="Dubai" w:hint="cs"/>
          <w:color w:val="000000" w:themeColor="text1"/>
          <w:sz w:val="24"/>
          <w:szCs w:val="24"/>
          <w:rtl/>
        </w:rPr>
        <w:t>ومالية حديثة</w:t>
      </w:r>
      <w:r w:rsidRPr="00F27B88">
        <w:rPr>
          <w:rFonts w:ascii="Dubai" w:hAnsi="Dubai" w:cs="Dubai"/>
          <w:color w:val="000000" w:themeColor="text1"/>
          <w:sz w:val="24"/>
          <w:szCs w:val="24"/>
          <w:rtl/>
        </w:rPr>
        <w:t xml:space="preserve"> ودقيقة وشاملة تلبي احتياجات المخططين وصانعي القرار ومراكز الأبحاث والدارسين والباحثين والمحللين من البيانات والمعلومات الاقتصادية. </w:t>
      </w:r>
    </w:p>
    <w:p w:rsidR="00E7680B" w:rsidRPr="00F27B88" w:rsidRDefault="00E7680B" w:rsidP="00E7680B">
      <w:pPr>
        <w:bidi/>
        <w:spacing w:before="240" w:line="60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ويتضمن هذا الكتاب تعريفاً بأهمية المسوح </w:t>
      </w:r>
      <w:r w:rsidR="005A3D79" w:rsidRPr="00F27B88">
        <w:rPr>
          <w:rFonts w:ascii="Dubai" w:hAnsi="Dubai" w:cs="Dubai" w:hint="cs"/>
          <w:color w:val="000000" w:themeColor="text1"/>
          <w:sz w:val="24"/>
          <w:szCs w:val="24"/>
          <w:rtl/>
        </w:rPr>
        <w:t>وأهدافها،</w:t>
      </w:r>
      <w:r w:rsidRPr="00F27B88">
        <w:rPr>
          <w:rFonts w:ascii="Dubai" w:hAnsi="Dubai" w:cs="Dubai"/>
          <w:color w:val="000000" w:themeColor="text1"/>
          <w:sz w:val="24"/>
          <w:szCs w:val="24"/>
          <w:rtl/>
        </w:rPr>
        <w:t xml:space="preserve"> وشرحاً وافياً للمفاهيم الاقتصادية والمالية التي تضمنتها استمارة المسوح وتوضيحاً لأساليب العمل وآلية تنفيذه</w:t>
      </w:r>
      <w:r w:rsidRPr="00F27B88">
        <w:rPr>
          <w:rFonts w:ascii="Dubai" w:hAnsi="Dubai" w:cs="Dubai"/>
          <w:color w:val="000000" w:themeColor="text1"/>
          <w:sz w:val="24"/>
          <w:szCs w:val="24"/>
        </w:rPr>
        <w:t>.</w:t>
      </w:r>
    </w:p>
    <w:p w:rsidR="00E7680B" w:rsidRPr="009C592C" w:rsidRDefault="00E7680B" w:rsidP="00E7680B">
      <w:pPr>
        <w:bidi/>
        <w:rPr>
          <w:rFonts w:ascii="Dubai" w:hAnsi="Dubai" w:cs="Dubai"/>
          <w:color w:val="000000" w:themeColor="text1"/>
          <w:rtl/>
          <w:lang w:bidi="ar-AE"/>
        </w:rPr>
      </w:pPr>
    </w:p>
    <w:p w:rsidR="00E7680B" w:rsidRPr="009C592C" w:rsidRDefault="00E7680B" w:rsidP="00874CDE">
      <w:pPr>
        <w:rPr>
          <w:rFonts w:ascii="Dubai" w:hAnsi="Dubai" w:cs="Dubai"/>
          <w:color w:val="000000" w:themeColor="text1"/>
          <w:rtl/>
          <w:lang w:bidi="ar-AE"/>
        </w:rPr>
      </w:pPr>
      <w:r w:rsidRPr="009C592C">
        <w:rPr>
          <w:rFonts w:ascii="Dubai" w:hAnsi="Dubai" w:cs="Dubai"/>
          <w:color w:val="000000" w:themeColor="text1"/>
          <w:lang w:bidi="ar-AE"/>
        </w:rPr>
        <w:br w:type="page"/>
      </w:r>
    </w:p>
    <w:p w:rsidR="00E7680B" w:rsidRPr="00E5528C" w:rsidRDefault="00E7680B" w:rsidP="00E5528C">
      <w:pPr>
        <w:bidi/>
        <w:rPr>
          <w:rFonts w:ascii="Dubai" w:hAnsi="Dubai" w:cs="Dubai"/>
          <w:b/>
          <w:bCs/>
          <w:color w:val="000000" w:themeColor="text1"/>
          <w:sz w:val="28"/>
          <w:szCs w:val="28"/>
          <w:u w:val="single"/>
          <w:rtl/>
          <w:lang w:bidi="ar-AE"/>
        </w:rPr>
      </w:pPr>
      <w:r w:rsidRPr="009C592C">
        <w:rPr>
          <w:rFonts w:ascii="Dubai" w:hAnsi="Dubai" w:cs="Dubai"/>
          <w:b/>
          <w:bCs/>
          <w:color w:val="000000" w:themeColor="text1"/>
          <w:sz w:val="28"/>
          <w:szCs w:val="28"/>
          <w:rtl/>
        </w:rPr>
        <w:lastRenderedPageBreak/>
        <w:t>أولاً: خلفية عامـة عــن مسح الخدمات المالية</w:t>
      </w:r>
    </w:p>
    <w:p w:rsidR="00E7680B" w:rsidRPr="009C592C" w:rsidRDefault="00E7680B" w:rsidP="00761E0D">
      <w:pPr>
        <w:pStyle w:val="ListParagraph"/>
        <w:numPr>
          <w:ilvl w:val="0"/>
          <w:numId w:val="38"/>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اهمية مسح الخدمات المالية:</w:t>
      </w:r>
    </w:p>
    <w:p w:rsidR="00E7680B" w:rsidRPr="00E5528C" w:rsidRDefault="00E7680B" w:rsidP="00E5528C">
      <w:pPr>
        <w:pStyle w:val="ListParagraph"/>
        <w:bidi/>
        <w:spacing w:before="120" w:after="120"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تبلغ اهمية مسح الخدمات المالية كأداة فعالة ووسيلة لا</w:t>
      </w:r>
      <w:r w:rsidR="00E5528C">
        <w:rPr>
          <w:rFonts w:ascii="Dubai" w:hAnsi="Dubai" w:cs="Dubai"/>
          <w:color w:val="000000" w:themeColor="text1"/>
          <w:sz w:val="24"/>
          <w:szCs w:val="24"/>
        </w:rPr>
        <w:t xml:space="preserve"> </w:t>
      </w:r>
      <w:r w:rsidR="00E5528C">
        <w:rPr>
          <w:rFonts w:ascii="Dubai" w:hAnsi="Dubai" w:cs="Dubai"/>
          <w:color w:val="000000" w:themeColor="text1"/>
          <w:sz w:val="24"/>
          <w:szCs w:val="24"/>
          <w:rtl/>
        </w:rPr>
        <w:t>غن</w:t>
      </w:r>
      <w:r w:rsidR="00E5528C">
        <w:rPr>
          <w:rFonts w:ascii="Dubai" w:hAnsi="Dubai" w:cs="Dubai" w:hint="cs"/>
          <w:color w:val="000000" w:themeColor="text1"/>
          <w:sz w:val="24"/>
          <w:szCs w:val="24"/>
          <w:rtl/>
        </w:rPr>
        <w:t>ى</w:t>
      </w:r>
      <w:r w:rsidRPr="00F27B88">
        <w:rPr>
          <w:rFonts w:ascii="Dubai" w:hAnsi="Dubai" w:cs="Dubai"/>
          <w:color w:val="000000" w:themeColor="text1"/>
          <w:sz w:val="24"/>
          <w:szCs w:val="24"/>
          <w:rtl/>
        </w:rPr>
        <w:t xml:space="preserve"> عنها لتحديث قواعد بيانات حديثة لمختلف القطاعات المالية للمساعدة في تركيب الحسابات القومية واستخراج المؤشرات الاقتصادية وإعداد برامج وخطط التنمية الاقتصادية ومتابعة تنفيذها وتقييم أدائها وتصحيح مسارها بالإضافة إلى أهميتها في توفير البيانات اللازمة لرسم السياسات الاقتصادية و المالية واتخاذ القرارات السليمة لتطوير الاقتصاد الوطني وتنميته لتحقيق رفاه وتقدم المجتمع ، وانطلاقا مما سبق تقرر إجراء مسح ميداني و الكتروني لقطاع الخدمات المالية نظرا للدور الهام الذي  يلعبه في دفع عجلة التنمية الاقتصادية باعتباره جهة التمويل الرئيسية لمختلف المشاريع الاقتصادية.</w:t>
      </w:r>
    </w:p>
    <w:p w:rsidR="00E7680B" w:rsidRPr="009C592C" w:rsidRDefault="00E7680B" w:rsidP="00761E0D">
      <w:pPr>
        <w:pStyle w:val="ListParagraph"/>
        <w:numPr>
          <w:ilvl w:val="0"/>
          <w:numId w:val="38"/>
        </w:numPr>
        <w:tabs>
          <w:tab w:val="right" w:pos="270"/>
        </w:tabs>
        <w:bidi/>
        <w:spacing w:after="0" w:line="360" w:lineRule="auto"/>
        <w:ind w:firstLine="90"/>
        <w:jc w:val="both"/>
        <w:rPr>
          <w:rFonts w:ascii="Dubai" w:hAnsi="Dubai" w:cs="Dubai"/>
          <w:b/>
          <w:bCs/>
          <w:color w:val="000000" w:themeColor="text1"/>
          <w:sz w:val="26"/>
          <w:szCs w:val="26"/>
          <w:rtl/>
        </w:rPr>
      </w:pPr>
      <w:r w:rsidRPr="009C592C">
        <w:rPr>
          <w:rFonts w:ascii="Dubai" w:hAnsi="Dubai" w:cs="Dubai"/>
          <w:b/>
          <w:bCs/>
          <w:color w:val="000000" w:themeColor="text1"/>
          <w:sz w:val="26"/>
          <w:szCs w:val="26"/>
          <w:rtl/>
        </w:rPr>
        <w:t>أهداف مسح الخدمات المالية:</w:t>
      </w:r>
    </w:p>
    <w:p w:rsidR="00E7680B" w:rsidRPr="00F27B88" w:rsidRDefault="00E7680B" w:rsidP="00E7680B">
      <w:pPr>
        <w:pStyle w:val="ListParagraph"/>
        <w:bidi/>
        <w:spacing w:line="360" w:lineRule="auto"/>
        <w:ind w:left="1080"/>
        <w:rPr>
          <w:rFonts w:ascii="Dubai" w:hAnsi="Dubai" w:cs="Dubai"/>
          <w:color w:val="000000" w:themeColor="text1"/>
          <w:sz w:val="24"/>
          <w:szCs w:val="24"/>
          <w:rtl/>
        </w:rPr>
      </w:pPr>
      <w:r w:rsidRPr="00F27B88">
        <w:rPr>
          <w:rFonts w:ascii="Dubai" w:hAnsi="Dubai" w:cs="Dubai"/>
          <w:color w:val="000000" w:themeColor="text1"/>
          <w:sz w:val="24"/>
          <w:szCs w:val="24"/>
          <w:rtl/>
        </w:rPr>
        <w:t>يهدف مسح الخدمات المالية إلى توفير البيانات التالية</w:t>
      </w:r>
      <w:r w:rsidRPr="00F27B88">
        <w:rPr>
          <w:rFonts w:ascii="Dubai" w:hAnsi="Dubai" w:cs="Dubai"/>
          <w:color w:val="000000" w:themeColor="text1"/>
          <w:sz w:val="24"/>
          <w:szCs w:val="24"/>
        </w:rPr>
        <w:t>:</w:t>
      </w:r>
    </w:p>
    <w:p w:rsidR="00E7680B" w:rsidRPr="009C592C" w:rsidRDefault="00E7680B" w:rsidP="00761E0D">
      <w:pPr>
        <w:pStyle w:val="ListParagraph"/>
        <w:numPr>
          <w:ilvl w:val="0"/>
          <w:numId w:val="37"/>
        </w:numPr>
        <w:bidi/>
        <w:spacing w:after="0" w:line="360" w:lineRule="auto"/>
        <w:rPr>
          <w:rFonts w:ascii="Dubai" w:hAnsi="Dubai" w:cs="Dubai"/>
          <w:b/>
          <w:bCs/>
          <w:vanish/>
          <w:color w:val="000000" w:themeColor="text1"/>
          <w:sz w:val="24"/>
          <w:szCs w:val="24"/>
          <w:rtl/>
        </w:rPr>
      </w:pPr>
    </w:p>
    <w:p w:rsidR="00E7680B" w:rsidRPr="009C592C" w:rsidRDefault="00E7680B" w:rsidP="00761E0D">
      <w:pPr>
        <w:pStyle w:val="ListParagraph"/>
        <w:numPr>
          <w:ilvl w:val="0"/>
          <w:numId w:val="37"/>
        </w:numPr>
        <w:bidi/>
        <w:spacing w:after="0" w:line="360" w:lineRule="auto"/>
        <w:rPr>
          <w:rFonts w:ascii="Dubai" w:hAnsi="Dubai" w:cs="Dubai"/>
          <w:b/>
          <w:bCs/>
          <w:vanish/>
          <w:color w:val="000000" w:themeColor="text1"/>
          <w:sz w:val="24"/>
          <w:szCs w:val="24"/>
          <w:rtl/>
        </w:rPr>
      </w:pPr>
    </w:p>
    <w:p w:rsidR="00E7680B" w:rsidRPr="00F27B88" w:rsidRDefault="00E7680B" w:rsidP="00761E0D">
      <w:pPr>
        <w:pStyle w:val="ListParagraph"/>
        <w:numPr>
          <w:ilvl w:val="1"/>
          <w:numId w:val="37"/>
        </w:numPr>
        <w:tabs>
          <w:tab w:val="left" w:pos="9270"/>
        </w:tabs>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التعرف على حجم العمالة وتعويضاتها في مختلف أنشطة القطاع المالي وتوزيعها حسب الجنسية والنوع.</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دقيقة عن قيم الإنتاج ومستلزمات الإنتاج السلعية والخدمية في مختلف أنشطة القطاع</w:t>
      </w:r>
      <w:r w:rsidRPr="00F27B88">
        <w:rPr>
          <w:rFonts w:ascii="Dubai" w:hAnsi="Dubai" w:cs="Dubai"/>
          <w:color w:val="000000" w:themeColor="text1"/>
          <w:sz w:val="24"/>
          <w:szCs w:val="24"/>
        </w:rPr>
        <w:t>.</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lang w:bidi="ar-AE"/>
        </w:rPr>
        <w:t>تقدير</w:t>
      </w:r>
      <w:r w:rsidRPr="00F27B88">
        <w:rPr>
          <w:rFonts w:ascii="Dubai" w:hAnsi="Dubai" w:cs="Dubai"/>
          <w:color w:val="000000" w:themeColor="text1"/>
          <w:sz w:val="24"/>
          <w:szCs w:val="24"/>
          <w:rtl/>
        </w:rPr>
        <w:t xml:space="preserve"> القيمة المضافة للقطاع </w:t>
      </w:r>
      <w:r w:rsidR="005A3D79" w:rsidRPr="00F27B88">
        <w:rPr>
          <w:rFonts w:ascii="Dubai" w:hAnsi="Dubai" w:cs="Dubai" w:hint="cs"/>
          <w:color w:val="000000" w:themeColor="text1"/>
          <w:sz w:val="24"/>
          <w:szCs w:val="24"/>
          <w:rtl/>
        </w:rPr>
        <w:t>المالي.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دقيقة عن التغير في الأصول غير المالية وتقدير التكوين الرأسمالي للقطاع المالي.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توفير بيانات عن الائتمان حسب النشاط الاقتصادي.</w:t>
      </w:r>
    </w:p>
    <w:p w:rsidR="00E7680B" w:rsidRPr="00F27B88" w:rsidRDefault="00E7680B" w:rsidP="00761E0D">
      <w:pPr>
        <w:pStyle w:val="ListParagraph"/>
        <w:numPr>
          <w:ilvl w:val="1"/>
          <w:numId w:val="37"/>
        </w:numPr>
        <w:bidi/>
        <w:spacing w:after="0" w:line="360" w:lineRule="auto"/>
        <w:ind w:left="1260" w:hanging="540"/>
        <w:rPr>
          <w:rFonts w:ascii="Dubai" w:hAnsi="Dubai" w:cs="Dubai"/>
          <w:color w:val="000000" w:themeColor="text1"/>
          <w:sz w:val="24"/>
          <w:szCs w:val="24"/>
        </w:rPr>
      </w:pPr>
      <w:r w:rsidRPr="00F27B88">
        <w:rPr>
          <w:rFonts w:ascii="Dubai" w:hAnsi="Dubai" w:cs="Dubai"/>
          <w:color w:val="000000" w:themeColor="text1"/>
          <w:sz w:val="24"/>
          <w:szCs w:val="24"/>
          <w:rtl/>
        </w:rPr>
        <w:t xml:space="preserve">توفير بيانات عن التحويلات النقدية من وإلى إمارة دبي.  </w:t>
      </w:r>
    </w:p>
    <w:p w:rsidR="00E7680B" w:rsidRPr="00874CDE" w:rsidRDefault="00E7680B" w:rsidP="00874CDE">
      <w:pPr>
        <w:pStyle w:val="ListParagraph"/>
        <w:numPr>
          <w:ilvl w:val="1"/>
          <w:numId w:val="37"/>
        </w:numPr>
        <w:bidi/>
        <w:spacing w:after="0" w:line="360" w:lineRule="auto"/>
        <w:ind w:left="1260" w:hanging="540"/>
        <w:rPr>
          <w:rFonts w:ascii="Dubai" w:hAnsi="Dubai" w:cs="Dubai"/>
          <w:color w:val="000000" w:themeColor="text1"/>
          <w:sz w:val="24"/>
          <w:szCs w:val="24"/>
          <w:rtl/>
        </w:rPr>
      </w:pPr>
      <w:r w:rsidRPr="00F27B88">
        <w:rPr>
          <w:rFonts w:ascii="Dubai" w:hAnsi="Dubai" w:cs="Dubai"/>
          <w:color w:val="000000" w:themeColor="text1"/>
          <w:sz w:val="24"/>
          <w:szCs w:val="24"/>
          <w:rtl/>
        </w:rPr>
        <w:t>توفير بيانات دقيقة عن التغير في الأصول المالية والتغير في الخصوم للقطاع المالي</w:t>
      </w:r>
      <w:r w:rsidRPr="00F27B88">
        <w:rPr>
          <w:rFonts w:ascii="Dubai" w:hAnsi="Dubai" w:cs="Dubai"/>
          <w:color w:val="000000" w:themeColor="text1"/>
          <w:sz w:val="24"/>
          <w:szCs w:val="24"/>
        </w:rPr>
        <w:t>.</w:t>
      </w:r>
      <w:r w:rsidRPr="00874CDE">
        <w:rPr>
          <w:rFonts w:ascii="Dubai" w:hAnsi="Dubai" w:cs="Dubai"/>
          <w:color w:val="000000" w:themeColor="text1"/>
          <w:rtl/>
        </w:rPr>
        <w:br w:type="page"/>
      </w:r>
    </w:p>
    <w:p w:rsidR="00E7680B" w:rsidRPr="009C592C" w:rsidRDefault="00E7680B" w:rsidP="003A6475">
      <w:pPr>
        <w:bidi/>
        <w:spacing w:line="360" w:lineRule="auto"/>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 xml:space="preserve">ثانياً: المجتمع المستهدف </w:t>
      </w:r>
      <w:r w:rsidR="003A6475">
        <w:rPr>
          <w:rFonts w:ascii="Dubai" w:hAnsi="Dubai" w:cs="Dubai" w:hint="cs"/>
          <w:b/>
          <w:bCs/>
          <w:color w:val="000000" w:themeColor="text1"/>
          <w:sz w:val="28"/>
          <w:szCs w:val="28"/>
          <w:rtl/>
        </w:rPr>
        <w:t>في المسح</w:t>
      </w:r>
    </w:p>
    <w:p w:rsidR="00E7680B" w:rsidRPr="009C592C" w:rsidRDefault="00E7680B" w:rsidP="00761E0D">
      <w:pPr>
        <w:pStyle w:val="ListParagraph"/>
        <w:numPr>
          <w:ilvl w:val="0"/>
          <w:numId w:val="39"/>
        </w:numPr>
        <w:bidi/>
        <w:spacing w:after="0" w:line="360" w:lineRule="auto"/>
        <w:ind w:firstLine="9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المجتمع المستهدف:</w:t>
      </w:r>
    </w:p>
    <w:p w:rsidR="00E7680B" w:rsidRPr="00F27B88" w:rsidRDefault="00E7680B" w:rsidP="00E5528C">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إن الفئات المستهدفة في المسح هي جميع المنش</w:t>
      </w:r>
      <w:r w:rsidR="00E5528C">
        <w:rPr>
          <w:rFonts w:ascii="Dubai" w:hAnsi="Dubai" w:cs="Dubai" w:hint="cs"/>
          <w:color w:val="000000" w:themeColor="text1"/>
          <w:sz w:val="24"/>
          <w:szCs w:val="24"/>
          <w:rtl/>
        </w:rPr>
        <w:t>آ</w:t>
      </w:r>
      <w:r w:rsidRPr="00F27B88">
        <w:rPr>
          <w:rFonts w:ascii="Dubai" w:hAnsi="Dubai" w:cs="Dubai"/>
          <w:color w:val="000000" w:themeColor="text1"/>
          <w:sz w:val="24"/>
          <w:szCs w:val="24"/>
          <w:rtl/>
        </w:rPr>
        <w:t xml:space="preserve">ت المقيمة </w:t>
      </w:r>
      <w:r w:rsidR="00E5528C" w:rsidRPr="00F27B88">
        <w:rPr>
          <w:rFonts w:ascii="Dubai" w:hAnsi="Dubai" w:cs="Dubai" w:hint="cs"/>
          <w:color w:val="000000" w:themeColor="text1"/>
          <w:sz w:val="24"/>
          <w:szCs w:val="24"/>
          <w:rtl/>
        </w:rPr>
        <w:t>والمرخصة في</w:t>
      </w:r>
      <w:r w:rsidRPr="00F27B88">
        <w:rPr>
          <w:rFonts w:ascii="Dubai" w:hAnsi="Dubai" w:cs="Dubai"/>
          <w:color w:val="000000" w:themeColor="text1"/>
          <w:sz w:val="24"/>
          <w:szCs w:val="24"/>
          <w:rtl/>
        </w:rPr>
        <w:t xml:space="preserve"> امارة دبي من مختلف جهات الترخيص </w:t>
      </w:r>
      <w:r w:rsidR="005A3D79" w:rsidRPr="00F27B88">
        <w:rPr>
          <w:rFonts w:ascii="Dubai" w:hAnsi="Dubai" w:cs="Dubai" w:hint="cs"/>
          <w:color w:val="000000" w:themeColor="text1"/>
          <w:sz w:val="24"/>
          <w:szCs w:val="24"/>
          <w:rtl/>
        </w:rPr>
        <w:t>(دائرة</w:t>
      </w:r>
      <w:r w:rsidRPr="00F27B88">
        <w:rPr>
          <w:rFonts w:ascii="Dubai" w:hAnsi="Dubai" w:cs="Dubai"/>
          <w:color w:val="000000" w:themeColor="text1"/>
          <w:sz w:val="24"/>
          <w:szCs w:val="24"/>
          <w:rtl/>
        </w:rPr>
        <w:t xml:space="preserve"> التنمية </w:t>
      </w:r>
      <w:r w:rsidR="00E5528C" w:rsidRPr="00F27B88">
        <w:rPr>
          <w:rFonts w:ascii="Dubai" w:hAnsi="Dubai" w:cs="Dubai" w:hint="cs"/>
          <w:color w:val="000000" w:themeColor="text1"/>
          <w:sz w:val="24"/>
          <w:szCs w:val="24"/>
          <w:rtl/>
        </w:rPr>
        <w:t>الاقتصادية، المنطق</w:t>
      </w:r>
      <w:r w:rsidR="00E5528C" w:rsidRPr="00F27B88">
        <w:rPr>
          <w:rFonts w:ascii="Dubai" w:hAnsi="Dubai" w:cs="Dubai" w:hint="eastAsia"/>
          <w:color w:val="000000" w:themeColor="text1"/>
          <w:sz w:val="24"/>
          <w:szCs w:val="24"/>
          <w:rtl/>
        </w:rPr>
        <w:t>ة</w:t>
      </w:r>
      <w:r w:rsidRPr="00F27B88">
        <w:rPr>
          <w:rFonts w:ascii="Dubai" w:hAnsi="Dubai" w:cs="Dubai"/>
          <w:color w:val="000000" w:themeColor="text1"/>
          <w:sz w:val="24"/>
          <w:szCs w:val="24"/>
          <w:rtl/>
        </w:rPr>
        <w:t xml:space="preserve"> الحرة بمطار </w:t>
      </w:r>
      <w:r w:rsidR="00E5528C" w:rsidRPr="00F27B88">
        <w:rPr>
          <w:rFonts w:ascii="Dubai" w:hAnsi="Dubai" w:cs="Dubai" w:hint="cs"/>
          <w:color w:val="000000" w:themeColor="text1"/>
          <w:sz w:val="24"/>
          <w:szCs w:val="24"/>
          <w:rtl/>
        </w:rPr>
        <w:t>دبي، سلط</w:t>
      </w:r>
      <w:r w:rsidR="00E5528C" w:rsidRPr="00F27B88">
        <w:rPr>
          <w:rFonts w:ascii="Dubai" w:hAnsi="Dubai" w:cs="Dubai" w:hint="eastAsia"/>
          <w:color w:val="000000" w:themeColor="text1"/>
          <w:sz w:val="24"/>
          <w:szCs w:val="24"/>
          <w:rtl/>
        </w:rPr>
        <w:t>ة</w:t>
      </w:r>
      <w:r w:rsidRPr="00F27B88">
        <w:rPr>
          <w:rFonts w:ascii="Dubai" w:hAnsi="Dubai" w:cs="Dubai"/>
          <w:color w:val="000000" w:themeColor="text1"/>
          <w:sz w:val="24"/>
          <w:szCs w:val="24"/>
          <w:rtl/>
        </w:rPr>
        <w:t xml:space="preserve"> دبي للمجمعات </w:t>
      </w:r>
      <w:r w:rsidR="00E5528C" w:rsidRPr="00F27B88">
        <w:rPr>
          <w:rFonts w:ascii="Dubai" w:hAnsi="Dubai" w:cs="Dubai" w:hint="cs"/>
          <w:color w:val="000000" w:themeColor="text1"/>
          <w:sz w:val="24"/>
          <w:szCs w:val="24"/>
          <w:rtl/>
        </w:rPr>
        <w:t>الإبداعية،</w:t>
      </w:r>
      <w:r w:rsidRPr="00F27B88">
        <w:rPr>
          <w:rFonts w:ascii="Dubai" w:hAnsi="Dubai" w:cs="Dubai"/>
          <w:color w:val="000000" w:themeColor="text1"/>
          <w:sz w:val="24"/>
          <w:szCs w:val="24"/>
          <w:rtl/>
        </w:rPr>
        <w:t xml:space="preserve"> مدينة دبي </w:t>
      </w:r>
      <w:r w:rsidR="00E5528C" w:rsidRPr="00F27B88">
        <w:rPr>
          <w:rFonts w:ascii="Dubai" w:hAnsi="Dubai" w:cs="Dubai" w:hint="cs"/>
          <w:color w:val="000000" w:themeColor="text1"/>
          <w:sz w:val="24"/>
          <w:szCs w:val="24"/>
          <w:rtl/>
        </w:rPr>
        <w:t>الطبية،</w:t>
      </w:r>
      <w:r w:rsidRPr="00F27B88">
        <w:rPr>
          <w:rFonts w:ascii="Dubai" w:hAnsi="Dubai" w:cs="Dubai"/>
          <w:color w:val="000000" w:themeColor="text1"/>
          <w:sz w:val="24"/>
          <w:szCs w:val="24"/>
          <w:rtl/>
        </w:rPr>
        <w:t xml:space="preserve"> مركز دبي المالي </w:t>
      </w:r>
      <w:r w:rsidR="00E5528C" w:rsidRPr="00F27B88">
        <w:rPr>
          <w:rFonts w:ascii="Dubai" w:hAnsi="Dubai" w:cs="Dubai" w:hint="cs"/>
          <w:color w:val="000000" w:themeColor="text1"/>
          <w:sz w:val="24"/>
          <w:szCs w:val="24"/>
          <w:rtl/>
        </w:rPr>
        <w:t>العالمي،</w:t>
      </w:r>
      <w:r w:rsidRPr="00F27B88">
        <w:rPr>
          <w:rFonts w:ascii="Dubai" w:hAnsi="Dubai" w:cs="Dubai"/>
          <w:color w:val="000000" w:themeColor="text1"/>
          <w:sz w:val="24"/>
          <w:szCs w:val="24"/>
          <w:rtl/>
        </w:rPr>
        <w:t xml:space="preserve"> مركز دبي للسلع </w:t>
      </w:r>
      <w:r w:rsidR="00E5528C" w:rsidRPr="00F27B88">
        <w:rPr>
          <w:rFonts w:ascii="Dubai" w:hAnsi="Dubai" w:cs="Dubai" w:hint="cs"/>
          <w:color w:val="000000" w:themeColor="text1"/>
          <w:sz w:val="24"/>
          <w:szCs w:val="24"/>
          <w:rtl/>
        </w:rPr>
        <w:t>المتعددة،</w:t>
      </w:r>
      <w:r w:rsidRPr="00F27B88">
        <w:rPr>
          <w:rFonts w:ascii="Dubai" w:hAnsi="Dubai" w:cs="Dubai"/>
          <w:color w:val="000000" w:themeColor="text1"/>
          <w:sz w:val="24"/>
          <w:szCs w:val="24"/>
          <w:rtl/>
        </w:rPr>
        <w:t xml:space="preserve"> واحة دبي </w:t>
      </w:r>
      <w:r w:rsidR="00E5528C" w:rsidRPr="00F27B88">
        <w:rPr>
          <w:rFonts w:ascii="Dubai" w:hAnsi="Dubai" w:cs="Dubai" w:hint="cs"/>
          <w:color w:val="000000" w:themeColor="text1"/>
          <w:sz w:val="24"/>
          <w:szCs w:val="24"/>
          <w:rtl/>
        </w:rPr>
        <w:t>للسيليكون،</w:t>
      </w:r>
      <w:r w:rsidRPr="00F27B88">
        <w:rPr>
          <w:rFonts w:ascii="Dubai" w:hAnsi="Dubai" w:cs="Dubai"/>
          <w:color w:val="000000" w:themeColor="text1"/>
          <w:sz w:val="24"/>
          <w:szCs w:val="24"/>
          <w:rtl/>
        </w:rPr>
        <w:t xml:space="preserve"> مركز دبي التجاري </w:t>
      </w:r>
      <w:r w:rsidR="00E5528C" w:rsidRPr="00F27B88">
        <w:rPr>
          <w:rFonts w:ascii="Dubai" w:hAnsi="Dubai" w:cs="Dubai" w:hint="cs"/>
          <w:color w:val="000000" w:themeColor="text1"/>
          <w:sz w:val="24"/>
          <w:szCs w:val="24"/>
          <w:rtl/>
        </w:rPr>
        <w:t>العالمي،</w:t>
      </w:r>
      <w:r w:rsidRPr="00F27B88">
        <w:rPr>
          <w:rFonts w:ascii="Dubai" w:hAnsi="Dubai" w:cs="Dubai"/>
          <w:color w:val="000000" w:themeColor="text1"/>
          <w:sz w:val="24"/>
          <w:szCs w:val="24"/>
          <w:rtl/>
        </w:rPr>
        <w:t xml:space="preserve"> المنطقة الحرة بجبل </w:t>
      </w:r>
      <w:r w:rsidR="00E5528C" w:rsidRPr="00F27B88">
        <w:rPr>
          <w:rFonts w:ascii="Dubai" w:hAnsi="Dubai" w:cs="Dubai" w:hint="cs"/>
          <w:color w:val="000000" w:themeColor="text1"/>
          <w:sz w:val="24"/>
          <w:szCs w:val="24"/>
          <w:rtl/>
        </w:rPr>
        <w:t>على،</w:t>
      </w:r>
      <w:r w:rsidRPr="00F27B88">
        <w:rPr>
          <w:rFonts w:ascii="Dubai" w:hAnsi="Dubai" w:cs="Dubai"/>
          <w:color w:val="000000" w:themeColor="text1"/>
          <w:sz w:val="24"/>
          <w:szCs w:val="24"/>
          <w:rtl/>
        </w:rPr>
        <w:t xml:space="preserve"> </w:t>
      </w:r>
      <w:r w:rsidR="00E5528C" w:rsidRPr="00F27B88">
        <w:rPr>
          <w:rFonts w:ascii="Dubai" w:hAnsi="Dubai" w:cs="Dubai" w:hint="cs"/>
          <w:color w:val="000000" w:themeColor="text1"/>
          <w:sz w:val="24"/>
          <w:szCs w:val="24"/>
          <w:rtl/>
        </w:rPr>
        <w:t>تراخيص)</w:t>
      </w:r>
      <w:r w:rsidRPr="00F27B88">
        <w:rPr>
          <w:rFonts w:ascii="Dubai" w:hAnsi="Dubai" w:cs="Dubai"/>
          <w:color w:val="000000" w:themeColor="text1"/>
          <w:sz w:val="24"/>
          <w:szCs w:val="24"/>
          <w:rtl/>
        </w:rPr>
        <w:t xml:space="preserve"> </w:t>
      </w:r>
      <w:r w:rsidR="00E5528C" w:rsidRPr="00F27B88">
        <w:rPr>
          <w:rFonts w:ascii="Dubai" w:hAnsi="Dubai" w:cs="Dubai" w:hint="cs"/>
          <w:color w:val="000000" w:themeColor="text1"/>
          <w:sz w:val="24"/>
          <w:szCs w:val="24"/>
          <w:rtl/>
        </w:rPr>
        <w:t>ويغطي المسح</w:t>
      </w:r>
      <w:r w:rsidRPr="00F27B88">
        <w:rPr>
          <w:rFonts w:ascii="Dubai" w:hAnsi="Dubai" w:cs="Dubai"/>
          <w:color w:val="000000" w:themeColor="text1"/>
          <w:sz w:val="24"/>
          <w:szCs w:val="24"/>
          <w:rtl/>
        </w:rPr>
        <w:t xml:space="preserve"> أنشطة القطاع المالي التالية:</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Pr>
      </w:pPr>
      <w:r w:rsidRPr="00F27B88">
        <w:rPr>
          <w:rFonts w:ascii="Dubai" w:hAnsi="Dubai" w:cs="Dubai"/>
          <w:color w:val="000000" w:themeColor="text1"/>
          <w:sz w:val="24"/>
          <w:szCs w:val="24"/>
          <w:rtl/>
        </w:rPr>
        <w:t>الوساطة المالية.</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Pr>
      </w:pPr>
      <w:r w:rsidRPr="00F27B88">
        <w:rPr>
          <w:rFonts w:ascii="Dubai" w:hAnsi="Dubai" w:cs="Dubai"/>
          <w:color w:val="000000" w:themeColor="text1"/>
          <w:sz w:val="24"/>
          <w:szCs w:val="24"/>
          <w:rtl/>
        </w:rPr>
        <w:t>التامين بمختلف انواعه.</w:t>
      </w:r>
    </w:p>
    <w:p w:rsidR="00E7680B" w:rsidRPr="00F27B88" w:rsidRDefault="00E7680B" w:rsidP="00761E0D">
      <w:pPr>
        <w:pStyle w:val="ListParagraph"/>
        <w:numPr>
          <w:ilvl w:val="0"/>
          <w:numId w:val="40"/>
        </w:numPr>
        <w:bidi/>
        <w:spacing w:after="0" w:line="360" w:lineRule="auto"/>
        <w:ind w:left="1260" w:hanging="270"/>
        <w:jc w:val="both"/>
        <w:rPr>
          <w:rFonts w:ascii="Dubai" w:hAnsi="Dubai" w:cs="Dubai"/>
          <w:color w:val="000000" w:themeColor="text1"/>
          <w:sz w:val="24"/>
          <w:szCs w:val="24"/>
          <w:rtl/>
        </w:rPr>
      </w:pPr>
      <w:r w:rsidRPr="00F27B88">
        <w:rPr>
          <w:rFonts w:ascii="Dubai" w:hAnsi="Dubai" w:cs="Dubai"/>
          <w:color w:val="000000" w:themeColor="text1"/>
          <w:sz w:val="24"/>
          <w:szCs w:val="24"/>
          <w:rtl/>
        </w:rPr>
        <w:t>الوساطة المالية المساعدة.</w:t>
      </w:r>
    </w:p>
    <w:p w:rsidR="00E7680B" w:rsidRPr="009C592C" w:rsidRDefault="00E7680B" w:rsidP="00761E0D">
      <w:pPr>
        <w:pStyle w:val="ListParagraph"/>
        <w:numPr>
          <w:ilvl w:val="0"/>
          <w:numId w:val="39"/>
        </w:numPr>
        <w:bidi/>
        <w:spacing w:after="0" w:line="360" w:lineRule="auto"/>
        <w:ind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إطار مسح الخدمات المالية:</w:t>
      </w:r>
    </w:p>
    <w:p w:rsidR="00E7680B" w:rsidRPr="00F27B88" w:rsidRDefault="00E5528C" w:rsidP="00E7680B">
      <w:pPr>
        <w:pStyle w:val="ListParagraph"/>
        <w:bidi/>
        <w:spacing w:line="360" w:lineRule="auto"/>
        <w:jc w:val="both"/>
        <w:rPr>
          <w:rFonts w:ascii="Dubai" w:hAnsi="Dubai" w:cs="Dubai"/>
          <w:color w:val="000000" w:themeColor="text1"/>
          <w:sz w:val="24"/>
          <w:szCs w:val="24"/>
          <w:rtl/>
          <w:lang w:bidi="ar-AE"/>
        </w:rPr>
      </w:pPr>
      <w:r>
        <w:rPr>
          <w:rFonts w:ascii="Dubai" w:hAnsi="Dubai" w:cs="Dubai"/>
          <w:color w:val="000000" w:themeColor="text1"/>
          <w:sz w:val="24"/>
          <w:szCs w:val="24"/>
          <w:rtl/>
        </w:rPr>
        <w:t>يشمل المسح جميع المنش</w:t>
      </w:r>
      <w:r>
        <w:rPr>
          <w:rFonts w:ascii="Dubai" w:hAnsi="Dubai" w:cs="Dubai" w:hint="cs"/>
          <w:color w:val="000000" w:themeColor="text1"/>
          <w:sz w:val="24"/>
          <w:szCs w:val="24"/>
          <w:rtl/>
        </w:rPr>
        <w:t>آ</w:t>
      </w:r>
      <w:r w:rsidR="00E7680B" w:rsidRPr="00F27B88">
        <w:rPr>
          <w:rFonts w:ascii="Dubai" w:hAnsi="Dubai" w:cs="Dubai"/>
          <w:color w:val="000000" w:themeColor="text1"/>
          <w:sz w:val="24"/>
          <w:szCs w:val="24"/>
          <w:rtl/>
        </w:rPr>
        <w:t xml:space="preserve">ت العاملة في القطاع المالي حسب التصنيف الصناعي الدولي الموحد لجميع الأنشطة الاقتصادية التنقيح </w:t>
      </w:r>
      <w:r w:rsidR="005A3D79" w:rsidRPr="00F27B88">
        <w:rPr>
          <w:rFonts w:ascii="Dubai" w:hAnsi="Dubai" w:cs="Dubai" w:hint="cs"/>
          <w:color w:val="000000" w:themeColor="text1"/>
          <w:sz w:val="24"/>
          <w:szCs w:val="24"/>
          <w:rtl/>
        </w:rPr>
        <w:t>4 (</w:t>
      </w:r>
      <w:r w:rsidR="005A3D79" w:rsidRPr="00F27B88">
        <w:rPr>
          <w:rFonts w:ascii="Dubai" w:hAnsi="Dubai" w:cs="Dubai" w:hint="cs"/>
          <w:color w:val="000000" w:themeColor="text1"/>
          <w:sz w:val="24"/>
          <w:szCs w:val="24"/>
        </w:rPr>
        <w:t>ISIC</w:t>
      </w:r>
      <w:r w:rsidR="005A3D79">
        <w:rPr>
          <w:rFonts w:ascii="Dubai" w:hAnsi="Dubai" w:cs="Dubai"/>
          <w:color w:val="000000" w:themeColor="text1"/>
          <w:sz w:val="24"/>
          <w:szCs w:val="24"/>
        </w:rPr>
        <w:t>4</w:t>
      </w:r>
      <w:r w:rsidR="00E7680B" w:rsidRPr="00F27B88">
        <w:rPr>
          <w:rFonts w:ascii="Dubai" w:hAnsi="Dubai" w:cs="Dubai"/>
          <w:color w:val="000000" w:themeColor="text1"/>
          <w:sz w:val="24"/>
          <w:szCs w:val="24"/>
          <w:rtl/>
          <w:lang w:bidi="ar-AE"/>
        </w:rPr>
        <w:t xml:space="preserve"> </w:t>
      </w:r>
      <w:r w:rsidR="005A3D79">
        <w:rPr>
          <w:rFonts w:ascii="Dubai" w:hAnsi="Dubai" w:cs="Dubai"/>
          <w:color w:val="000000" w:themeColor="text1"/>
          <w:sz w:val="24"/>
          <w:szCs w:val="24"/>
          <w:lang w:bidi="ar-AE"/>
        </w:rPr>
        <w:t>(</w:t>
      </w:r>
      <w:r w:rsidR="00E7680B" w:rsidRPr="00F27B88">
        <w:rPr>
          <w:rFonts w:ascii="Dubai" w:hAnsi="Dubai" w:cs="Dubai"/>
          <w:color w:val="000000" w:themeColor="text1"/>
          <w:sz w:val="24"/>
          <w:szCs w:val="24"/>
          <w:rtl/>
          <w:lang w:bidi="ar-AE"/>
        </w:rPr>
        <w:t>ويتم تحديث الاطار بالاعتماد على س</w:t>
      </w:r>
      <w:r>
        <w:rPr>
          <w:rFonts w:ascii="Dubai" w:hAnsi="Dubai" w:cs="Dubai"/>
          <w:color w:val="000000" w:themeColor="text1"/>
          <w:sz w:val="24"/>
          <w:szCs w:val="24"/>
          <w:rtl/>
          <w:lang w:bidi="ar-AE"/>
        </w:rPr>
        <w:t>جل الاعمال ويتم التأكد من المنش</w:t>
      </w:r>
      <w:r>
        <w:rPr>
          <w:rFonts w:ascii="Dubai" w:hAnsi="Dubai" w:cs="Dubai" w:hint="cs"/>
          <w:color w:val="000000" w:themeColor="text1"/>
          <w:sz w:val="24"/>
          <w:szCs w:val="24"/>
          <w:rtl/>
          <w:lang w:bidi="ar-AE"/>
        </w:rPr>
        <w:t>آ</w:t>
      </w:r>
      <w:r w:rsidR="00E7680B" w:rsidRPr="00F27B88">
        <w:rPr>
          <w:rFonts w:ascii="Dubai" w:hAnsi="Dubai" w:cs="Dubai"/>
          <w:color w:val="000000" w:themeColor="text1"/>
          <w:sz w:val="24"/>
          <w:szCs w:val="24"/>
          <w:rtl/>
          <w:lang w:bidi="ar-AE"/>
        </w:rPr>
        <w:t xml:space="preserve">ت الجديدة من قاعدة البيانات المستلمة من جهات ترخيص المنشآت المالية </w:t>
      </w:r>
      <w:r w:rsidR="005A3D79" w:rsidRPr="00F27B88">
        <w:rPr>
          <w:rFonts w:ascii="Dubai" w:hAnsi="Dubai" w:cs="Dubai" w:hint="cs"/>
          <w:color w:val="000000" w:themeColor="text1"/>
          <w:sz w:val="24"/>
          <w:szCs w:val="24"/>
          <w:rtl/>
          <w:lang w:bidi="ar-AE"/>
        </w:rPr>
        <w:t>(المصرف</w:t>
      </w:r>
      <w:r w:rsidR="00E7680B" w:rsidRPr="00F27B88">
        <w:rPr>
          <w:rFonts w:ascii="Dubai" w:hAnsi="Dubai" w:cs="Dubai"/>
          <w:color w:val="000000" w:themeColor="text1"/>
          <w:sz w:val="24"/>
          <w:szCs w:val="24"/>
          <w:rtl/>
          <w:lang w:bidi="ar-AE"/>
        </w:rPr>
        <w:t xml:space="preserve"> </w:t>
      </w:r>
      <w:r w:rsidRPr="00F27B88">
        <w:rPr>
          <w:rFonts w:ascii="Dubai" w:hAnsi="Dubai" w:cs="Dubai" w:hint="cs"/>
          <w:color w:val="000000" w:themeColor="text1"/>
          <w:sz w:val="24"/>
          <w:szCs w:val="24"/>
          <w:rtl/>
          <w:lang w:bidi="ar-AE"/>
        </w:rPr>
        <w:t>المركزي،</w:t>
      </w:r>
      <w:r w:rsidR="00E7680B" w:rsidRPr="00F27B88">
        <w:rPr>
          <w:rFonts w:ascii="Dubai" w:hAnsi="Dubai" w:cs="Dubai"/>
          <w:color w:val="000000" w:themeColor="text1"/>
          <w:sz w:val="24"/>
          <w:szCs w:val="24"/>
          <w:rtl/>
          <w:lang w:bidi="ar-AE"/>
        </w:rPr>
        <w:t xml:space="preserve"> هيئة </w:t>
      </w:r>
      <w:r w:rsidRPr="00F27B88">
        <w:rPr>
          <w:rFonts w:ascii="Dubai" w:hAnsi="Dubai" w:cs="Dubai" w:hint="cs"/>
          <w:color w:val="000000" w:themeColor="text1"/>
          <w:sz w:val="24"/>
          <w:szCs w:val="24"/>
          <w:rtl/>
          <w:lang w:bidi="ar-AE"/>
        </w:rPr>
        <w:t>التامين.</w:t>
      </w:r>
      <w:r w:rsidR="00E7680B" w:rsidRPr="00F27B88">
        <w:rPr>
          <w:rFonts w:ascii="Dubai" w:hAnsi="Dubai" w:cs="Dubai"/>
          <w:color w:val="000000" w:themeColor="text1"/>
          <w:sz w:val="24"/>
          <w:szCs w:val="24"/>
          <w:rtl/>
          <w:lang w:bidi="ar-AE"/>
        </w:rPr>
        <w:t xml:space="preserve"> هيئة الأوراق </w:t>
      </w:r>
      <w:r w:rsidR="005A3D79" w:rsidRPr="00F27B88">
        <w:rPr>
          <w:rFonts w:ascii="Dubai" w:hAnsi="Dubai" w:cs="Dubai" w:hint="cs"/>
          <w:color w:val="000000" w:themeColor="text1"/>
          <w:sz w:val="24"/>
          <w:szCs w:val="24"/>
          <w:rtl/>
          <w:lang w:bidi="ar-AE"/>
        </w:rPr>
        <w:t>المالية)</w:t>
      </w:r>
      <w:r w:rsidR="00E7680B" w:rsidRPr="00F27B88">
        <w:rPr>
          <w:rFonts w:ascii="Dubai" w:hAnsi="Dubai" w:cs="Dubai"/>
          <w:color w:val="000000" w:themeColor="text1"/>
          <w:sz w:val="24"/>
          <w:szCs w:val="24"/>
          <w:rtl/>
          <w:lang w:bidi="ar-AE"/>
        </w:rPr>
        <w:t xml:space="preserve"> وقد بلغ عدد المنشآت في </w:t>
      </w:r>
      <w:r w:rsidR="005A3D79" w:rsidRPr="00F27B88">
        <w:rPr>
          <w:rFonts w:ascii="Dubai" w:hAnsi="Dubai" w:cs="Dubai" w:hint="cs"/>
          <w:color w:val="000000" w:themeColor="text1"/>
          <w:sz w:val="24"/>
          <w:szCs w:val="24"/>
          <w:rtl/>
          <w:lang w:bidi="ar-AE"/>
        </w:rPr>
        <w:t>الإطار</w:t>
      </w:r>
      <w:r w:rsidR="00E7680B" w:rsidRPr="00F27B88">
        <w:rPr>
          <w:rFonts w:ascii="Dubai" w:hAnsi="Dubai" w:cs="Dubai"/>
          <w:color w:val="000000" w:themeColor="text1"/>
          <w:sz w:val="24"/>
          <w:szCs w:val="24"/>
          <w:rtl/>
          <w:lang w:bidi="ar-AE"/>
        </w:rPr>
        <w:t xml:space="preserve"> المستهدف </w:t>
      </w:r>
      <w:r w:rsidR="00E7680B" w:rsidRPr="00F27B88">
        <w:rPr>
          <w:rFonts w:ascii="Dubai" w:hAnsi="Dubai" w:cs="Dubai"/>
          <w:color w:val="000000" w:themeColor="text1"/>
          <w:sz w:val="24"/>
          <w:szCs w:val="24"/>
          <w:lang w:bidi="ar-AE"/>
        </w:rPr>
        <w:t>462</w:t>
      </w:r>
      <w:r w:rsidR="00E7680B" w:rsidRPr="00F27B88">
        <w:rPr>
          <w:rFonts w:ascii="Dubai" w:hAnsi="Dubai" w:cs="Dubai"/>
          <w:color w:val="000000" w:themeColor="text1"/>
          <w:sz w:val="24"/>
          <w:szCs w:val="24"/>
          <w:rtl/>
          <w:lang w:bidi="ar-AE"/>
        </w:rPr>
        <w:t xml:space="preserve"> منشأة لجميع الأنشطة المالية </w:t>
      </w:r>
    </w:p>
    <w:tbl>
      <w:tblPr>
        <w:tblStyle w:val="TableGrid"/>
        <w:bidiVisual/>
        <w:tblW w:w="9402" w:type="dxa"/>
        <w:tblInd w:w="196" w:type="dxa"/>
        <w:tblLook w:val="04A0" w:firstRow="1" w:lastRow="0" w:firstColumn="1" w:lastColumn="0" w:noHBand="0" w:noVBand="1"/>
      </w:tblPr>
      <w:tblGrid>
        <w:gridCol w:w="2522"/>
        <w:gridCol w:w="2333"/>
        <w:gridCol w:w="2333"/>
        <w:gridCol w:w="2214"/>
      </w:tblGrid>
      <w:tr w:rsidR="00874CDE" w:rsidRPr="00F27B88" w:rsidTr="00874CDE">
        <w:trPr>
          <w:trHeight w:val="501"/>
        </w:trPr>
        <w:tc>
          <w:tcPr>
            <w:tcW w:w="2534" w:type="dxa"/>
          </w:tcPr>
          <w:p w:rsidR="00E7680B" w:rsidRPr="00F27B88" w:rsidRDefault="00E7680B" w:rsidP="00810236">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الأنشطة الاقتصادية</w:t>
            </w:r>
          </w:p>
        </w:tc>
        <w:tc>
          <w:tcPr>
            <w:tcW w:w="2321" w:type="dxa"/>
          </w:tcPr>
          <w:p w:rsidR="00E7680B" w:rsidRPr="00F27B88" w:rsidRDefault="00E7680B" w:rsidP="00810236">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حجم العينة</w:t>
            </w:r>
          </w:p>
        </w:tc>
        <w:tc>
          <w:tcPr>
            <w:tcW w:w="2321" w:type="dxa"/>
          </w:tcPr>
          <w:p w:rsidR="00E7680B" w:rsidRPr="00F27B88" w:rsidRDefault="00E5528C" w:rsidP="00810236">
            <w:pPr>
              <w:bidi/>
              <w:spacing w:after="120" w:line="360" w:lineRule="atLeast"/>
              <w:jc w:val="center"/>
              <w:rPr>
                <w:rStyle w:val="Strong"/>
                <w:rFonts w:ascii="Dubai" w:hAnsi="Dubai" w:cs="Dubai"/>
                <w:b w:val="0"/>
                <w:bCs w:val="0"/>
                <w:color w:val="000000" w:themeColor="text1"/>
                <w:sz w:val="24"/>
                <w:szCs w:val="24"/>
                <w:rtl/>
              </w:rPr>
            </w:pPr>
            <w:r>
              <w:rPr>
                <w:rStyle w:val="Strong"/>
                <w:rFonts w:ascii="Dubai" w:hAnsi="Dubai" w:cs="Dubai"/>
                <w:b w:val="0"/>
                <w:bCs w:val="0"/>
                <w:color w:val="000000" w:themeColor="text1"/>
                <w:sz w:val="24"/>
                <w:szCs w:val="24"/>
                <w:rtl/>
              </w:rPr>
              <w:t>المنش</w:t>
            </w:r>
            <w:r>
              <w:rPr>
                <w:rStyle w:val="Strong"/>
                <w:rFonts w:ascii="Dubai" w:hAnsi="Dubai" w:cs="Dubai" w:hint="cs"/>
                <w:b w:val="0"/>
                <w:bCs w:val="0"/>
                <w:color w:val="000000" w:themeColor="text1"/>
                <w:sz w:val="24"/>
                <w:szCs w:val="24"/>
                <w:rtl/>
              </w:rPr>
              <w:t>آ</w:t>
            </w:r>
            <w:r w:rsidR="00E7680B" w:rsidRPr="00F27B88">
              <w:rPr>
                <w:rStyle w:val="Strong"/>
                <w:rFonts w:ascii="Dubai" w:hAnsi="Dubai" w:cs="Dubai"/>
                <w:b w:val="0"/>
                <w:bCs w:val="0"/>
                <w:color w:val="000000" w:themeColor="text1"/>
                <w:sz w:val="24"/>
                <w:szCs w:val="24"/>
                <w:rtl/>
              </w:rPr>
              <w:t>ت المستجيبة</w:t>
            </w:r>
          </w:p>
        </w:tc>
        <w:tc>
          <w:tcPr>
            <w:tcW w:w="2226" w:type="dxa"/>
          </w:tcPr>
          <w:p w:rsidR="00E7680B" w:rsidRPr="00F27B88" w:rsidRDefault="00E7680B" w:rsidP="00810236">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أسلوب جمع البيانات</w:t>
            </w:r>
          </w:p>
        </w:tc>
      </w:tr>
      <w:tr w:rsidR="00874CDE" w:rsidRPr="00F27B88" w:rsidTr="00874CDE">
        <w:trPr>
          <w:trHeight w:val="572"/>
        </w:trPr>
        <w:tc>
          <w:tcPr>
            <w:tcW w:w="2534" w:type="dxa"/>
          </w:tcPr>
          <w:p w:rsidR="00E7680B" w:rsidRPr="00F27B88" w:rsidRDefault="00E7680B" w:rsidP="00810236">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الوساطة المالية</w:t>
            </w:r>
          </w:p>
        </w:tc>
        <w:tc>
          <w:tcPr>
            <w:tcW w:w="2321" w:type="dxa"/>
          </w:tcPr>
          <w:p w:rsidR="00E7680B" w:rsidRPr="00F27B88" w:rsidRDefault="00E7680B" w:rsidP="00810236">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79</w:t>
            </w:r>
          </w:p>
        </w:tc>
        <w:tc>
          <w:tcPr>
            <w:tcW w:w="2321" w:type="dxa"/>
          </w:tcPr>
          <w:p w:rsidR="00E7680B" w:rsidRPr="00F27B88" w:rsidRDefault="00E7680B" w:rsidP="00810236">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77</w:t>
            </w:r>
          </w:p>
        </w:tc>
        <w:tc>
          <w:tcPr>
            <w:tcW w:w="2226" w:type="dxa"/>
          </w:tcPr>
          <w:p w:rsidR="00E7680B" w:rsidRPr="00F27B88" w:rsidRDefault="00E7680B" w:rsidP="00810236">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الكتروني</w:t>
            </w:r>
          </w:p>
        </w:tc>
      </w:tr>
      <w:tr w:rsidR="00874CDE" w:rsidRPr="00F27B88" w:rsidTr="00874CDE">
        <w:trPr>
          <w:trHeight w:val="572"/>
        </w:trPr>
        <w:tc>
          <w:tcPr>
            <w:tcW w:w="2534" w:type="dxa"/>
          </w:tcPr>
          <w:p w:rsidR="00E7680B" w:rsidRPr="00F27B88" w:rsidRDefault="00E7680B" w:rsidP="00810236">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 xml:space="preserve">التامين </w:t>
            </w:r>
          </w:p>
        </w:tc>
        <w:tc>
          <w:tcPr>
            <w:tcW w:w="2321" w:type="dxa"/>
          </w:tcPr>
          <w:p w:rsidR="00E7680B" w:rsidRPr="00F27B88" w:rsidRDefault="00E7680B" w:rsidP="00810236">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60</w:t>
            </w:r>
          </w:p>
        </w:tc>
        <w:tc>
          <w:tcPr>
            <w:tcW w:w="2321" w:type="dxa"/>
          </w:tcPr>
          <w:p w:rsidR="00E7680B" w:rsidRPr="00F27B88" w:rsidRDefault="00E7680B" w:rsidP="00810236">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59</w:t>
            </w:r>
          </w:p>
        </w:tc>
        <w:tc>
          <w:tcPr>
            <w:tcW w:w="2226" w:type="dxa"/>
          </w:tcPr>
          <w:p w:rsidR="00E7680B" w:rsidRPr="00F27B88" w:rsidRDefault="00E7680B" w:rsidP="00810236">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الكتروني</w:t>
            </w:r>
          </w:p>
        </w:tc>
      </w:tr>
      <w:tr w:rsidR="00874CDE" w:rsidRPr="00F27B88" w:rsidTr="00874CDE">
        <w:trPr>
          <w:trHeight w:val="572"/>
        </w:trPr>
        <w:tc>
          <w:tcPr>
            <w:tcW w:w="2534" w:type="dxa"/>
          </w:tcPr>
          <w:p w:rsidR="00E7680B" w:rsidRPr="00F27B88" w:rsidRDefault="00E7680B" w:rsidP="00810236">
            <w:pPr>
              <w:bidi/>
              <w:spacing w:after="120" w:line="360" w:lineRule="atLeast"/>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الأنشطة المالية المساعدة</w:t>
            </w:r>
          </w:p>
        </w:tc>
        <w:tc>
          <w:tcPr>
            <w:tcW w:w="2321" w:type="dxa"/>
          </w:tcPr>
          <w:p w:rsidR="00E7680B" w:rsidRPr="00F27B88" w:rsidRDefault="00E7680B" w:rsidP="00810236">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323</w:t>
            </w:r>
          </w:p>
        </w:tc>
        <w:tc>
          <w:tcPr>
            <w:tcW w:w="2321" w:type="dxa"/>
          </w:tcPr>
          <w:p w:rsidR="00E7680B" w:rsidRPr="00F27B88" w:rsidRDefault="00E7680B" w:rsidP="00810236">
            <w:pPr>
              <w:pStyle w:val="Quote"/>
              <w:rPr>
                <w:rFonts w:ascii="Dubai" w:hAnsi="Dubai" w:cs="Dubai"/>
                <w:b w:val="0"/>
                <w:bCs w:val="0"/>
                <w:i w:val="0"/>
                <w:iCs w:val="0"/>
                <w:color w:val="000000" w:themeColor="text1"/>
              </w:rPr>
            </w:pPr>
            <w:r w:rsidRPr="00F27B88">
              <w:rPr>
                <w:rFonts w:ascii="Dubai" w:hAnsi="Dubai" w:cs="Dubai"/>
                <w:b w:val="0"/>
                <w:bCs w:val="0"/>
                <w:i w:val="0"/>
                <w:iCs w:val="0"/>
                <w:color w:val="000000" w:themeColor="text1"/>
              </w:rPr>
              <w:t>244</w:t>
            </w:r>
          </w:p>
        </w:tc>
        <w:tc>
          <w:tcPr>
            <w:tcW w:w="2226" w:type="dxa"/>
          </w:tcPr>
          <w:p w:rsidR="00E7680B" w:rsidRPr="00F27B88" w:rsidRDefault="00E7680B" w:rsidP="00810236">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الكتروني + ميداني</w:t>
            </w:r>
          </w:p>
        </w:tc>
      </w:tr>
      <w:tr w:rsidR="00874CDE" w:rsidRPr="00F27B88" w:rsidTr="00874CDE">
        <w:trPr>
          <w:trHeight w:val="440"/>
        </w:trPr>
        <w:tc>
          <w:tcPr>
            <w:tcW w:w="2534" w:type="dxa"/>
          </w:tcPr>
          <w:p w:rsidR="00E7680B" w:rsidRPr="00F27B88" w:rsidRDefault="00E7680B" w:rsidP="00810236">
            <w:pPr>
              <w:bidi/>
              <w:spacing w:after="120" w:line="360" w:lineRule="atLeast"/>
              <w:jc w:val="center"/>
              <w:rPr>
                <w:rStyle w:val="Strong"/>
                <w:rFonts w:ascii="Dubai" w:hAnsi="Dubai" w:cs="Dubai"/>
                <w:b w:val="0"/>
                <w:bCs w:val="0"/>
                <w:color w:val="000000" w:themeColor="text1"/>
                <w:sz w:val="24"/>
                <w:szCs w:val="24"/>
                <w:rtl/>
              </w:rPr>
            </w:pPr>
            <w:r w:rsidRPr="00F27B88">
              <w:rPr>
                <w:rStyle w:val="Strong"/>
                <w:rFonts w:ascii="Dubai" w:hAnsi="Dubai" w:cs="Dubai"/>
                <w:b w:val="0"/>
                <w:bCs w:val="0"/>
                <w:color w:val="000000" w:themeColor="text1"/>
                <w:sz w:val="24"/>
                <w:szCs w:val="24"/>
                <w:rtl/>
              </w:rPr>
              <w:t>المجموع</w:t>
            </w:r>
          </w:p>
        </w:tc>
        <w:tc>
          <w:tcPr>
            <w:tcW w:w="2321" w:type="dxa"/>
            <w:vAlign w:val="bottom"/>
          </w:tcPr>
          <w:p w:rsidR="00E7680B" w:rsidRPr="00F27B88" w:rsidRDefault="00E7680B" w:rsidP="00874CDE">
            <w:pPr>
              <w:pStyle w:val="Quote"/>
              <w:rPr>
                <w:rStyle w:val="Strong"/>
                <w:rFonts w:ascii="Dubai" w:hAnsi="Dubai" w:cs="Dubai"/>
                <w:i w:val="0"/>
                <w:iCs w:val="0"/>
                <w:color w:val="000000" w:themeColor="text1"/>
              </w:rPr>
            </w:pPr>
            <w:r w:rsidRPr="00F27B88">
              <w:rPr>
                <w:rStyle w:val="Strong"/>
                <w:rFonts w:ascii="Dubai" w:hAnsi="Dubai" w:cs="Dubai"/>
                <w:i w:val="0"/>
                <w:iCs w:val="0"/>
                <w:color w:val="000000" w:themeColor="text1"/>
              </w:rPr>
              <w:t>462</w:t>
            </w:r>
          </w:p>
        </w:tc>
        <w:tc>
          <w:tcPr>
            <w:tcW w:w="2321" w:type="dxa"/>
            <w:vAlign w:val="bottom"/>
          </w:tcPr>
          <w:p w:rsidR="00E7680B" w:rsidRPr="00F27B88" w:rsidRDefault="00E7680B" w:rsidP="00874CDE">
            <w:pPr>
              <w:pStyle w:val="Quote"/>
              <w:rPr>
                <w:rStyle w:val="Strong"/>
                <w:rFonts w:ascii="Dubai" w:hAnsi="Dubai" w:cs="Dubai"/>
                <w:i w:val="0"/>
                <w:iCs w:val="0"/>
                <w:color w:val="000000" w:themeColor="text1"/>
              </w:rPr>
            </w:pPr>
            <w:r w:rsidRPr="00F27B88">
              <w:rPr>
                <w:rStyle w:val="Strong"/>
                <w:rFonts w:ascii="Dubai" w:hAnsi="Dubai" w:cs="Dubai"/>
                <w:i w:val="0"/>
                <w:iCs w:val="0"/>
                <w:color w:val="000000" w:themeColor="text1"/>
              </w:rPr>
              <w:t>380</w:t>
            </w:r>
          </w:p>
        </w:tc>
        <w:tc>
          <w:tcPr>
            <w:tcW w:w="2226" w:type="dxa"/>
          </w:tcPr>
          <w:p w:rsidR="00E7680B" w:rsidRPr="00F27B88" w:rsidRDefault="00E7680B" w:rsidP="00810236">
            <w:pPr>
              <w:bidi/>
              <w:spacing w:after="120" w:line="360" w:lineRule="atLeast"/>
              <w:jc w:val="center"/>
              <w:rPr>
                <w:rStyle w:val="Strong"/>
                <w:rFonts w:ascii="Dubai" w:hAnsi="Dubai" w:cs="Dubai"/>
                <w:b w:val="0"/>
                <w:bCs w:val="0"/>
                <w:color w:val="000000" w:themeColor="text1"/>
                <w:sz w:val="24"/>
                <w:szCs w:val="24"/>
                <w:rtl/>
              </w:rPr>
            </w:pPr>
          </w:p>
        </w:tc>
      </w:tr>
    </w:tbl>
    <w:p w:rsidR="00E7680B" w:rsidRPr="009C592C" w:rsidRDefault="00E7680B" w:rsidP="00E7680B">
      <w:pPr>
        <w:pStyle w:val="ListParagraph"/>
        <w:bidi/>
        <w:spacing w:line="360" w:lineRule="auto"/>
        <w:ind w:left="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ثالثاً: مراحل المسح</w:t>
      </w:r>
    </w:p>
    <w:p w:rsidR="00E7680B" w:rsidRPr="00F27B88" w:rsidRDefault="00E7680B" w:rsidP="00E7680B">
      <w:pPr>
        <w:pStyle w:val="ListParagraph"/>
        <w:bidi/>
        <w:spacing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تضمنت مراحل المسح مجموعة من العمليات المتداخلة والمتكاملة </w:t>
      </w:r>
      <w:r w:rsidR="00E5528C" w:rsidRPr="00F27B88">
        <w:rPr>
          <w:rFonts w:ascii="Dubai" w:hAnsi="Dubai" w:cs="Dubai" w:hint="cs"/>
          <w:color w:val="000000" w:themeColor="text1"/>
          <w:sz w:val="24"/>
          <w:szCs w:val="24"/>
          <w:rtl/>
        </w:rPr>
        <w:t>وحسب النظام</w:t>
      </w:r>
      <w:r w:rsidRPr="00F27B88">
        <w:rPr>
          <w:rFonts w:ascii="Dubai" w:hAnsi="Dubai" w:cs="Dubai"/>
          <w:color w:val="000000" w:themeColor="text1"/>
          <w:sz w:val="24"/>
          <w:szCs w:val="24"/>
          <w:rtl/>
        </w:rPr>
        <w:t xml:space="preserve"> المعتمد في مركز دبي للإحصاء والذي يعتمد على المنهجية </w:t>
      </w:r>
      <w:r w:rsidR="00E5528C" w:rsidRPr="00F27B88">
        <w:rPr>
          <w:rFonts w:ascii="Dubai" w:hAnsi="Dubai" w:cs="Dubai" w:hint="cs"/>
          <w:color w:val="000000" w:themeColor="text1"/>
          <w:sz w:val="24"/>
          <w:szCs w:val="24"/>
          <w:rtl/>
        </w:rPr>
        <w:t xml:space="preserve">العالمية </w:t>
      </w:r>
      <w:r w:rsidR="00E5528C" w:rsidRPr="00F27B88">
        <w:rPr>
          <w:rFonts w:ascii="Dubai" w:hAnsi="Dubai" w:cs="Dubai"/>
          <w:color w:val="000000" w:themeColor="text1"/>
          <w:sz w:val="24"/>
          <w:szCs w:val="24"/>
        </w:rPr>
        <w:t>GSPBM</w:t>
      </w:r>
      <w:r w:rsidRPr="00F27B88">
        <w:rPr>
          <w:rFonts w:ascii="Dubai" w:hAnsi="Dubai" w:cs="Dubai"/>
          <w:color w:val="000000" w:themeColor="text1"/>
          <w:sz w:val="24"/>
          <w:szCs w:val="24"/>
        </w:rPr>
        <w:t xml:space="preserve"> </w:t>
      </w:r>
      <w:r w:rsidRPr="00F27B88">
        <w:rPr>
          <w:rFonts w:ascii="Dubai" w:hAnsi="Dubai" w:cs="Dubai"/>
          <w:color w:val="000000" w:themeColor="text1"/>
          <w:sz w:val="24"/>
          <w:szCs w:val="24"/>
          <w:rtl/>
        </w:rPr>
        <w:t>في تنظيم جميع المشاريع التي يقوم بها المركز وتحديد أدوار جميع الإدارات المشتركة في المشاريع. وقد شملت مراحل المسح على ما يلي</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تصميم وتحديث </w:t>
      </w:r>
      <w:r w:rsidR="00E5528C" w:rsidRPr="00F27B88">
        <w:rPr>
          <w:rFonts w:ascii="Dubai" w:hAnsi="Dubai" w:cs="Dubai" w:hint="cs"/>
          <w:color w:val="000000" w:themeColor="text1"/>
          <w:sz w:val="24"/>
          <w:szCs w:val="24"/>
          <w:rtl/>
        </w:rPr>
        <w:t>الإطار</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تصميم </w:t>
      </w:r>
      <w:r w:rsidR="00E5528C" w:rsidRPr="00F27B88">
        <w:rPr>
          <w:rFonts w:ascii="Dubai" w:hAnsi="Dubai" w:cs="Dubai" w:hint="cs"/>
          <w:color w:val="000000" w:themeColor="text1"/>
          <w:sz w:val="24"/>
          <w:szCs w:val="24"/>
          <w:rtl/>
        </w:rPr>
        <w:t>الاستمارة</w:t>
      </w:r>
      <w:r w:rsidRPr="00F27B88">
        <w:rPr>
          <w:rFonts w:ascii="Dubai" w:hAnsi="Dubai" w:cs="Dubai"/>
          <w:color w:val="000000" w:themeColor="text1"/>
          <w:sz w:val="24"/>
          <w:szCs w:val="24"/>
          <w:rtl/>
        </w:rPr>
        <w:t>، وإعداد كتيب التعليمات</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الإعداد لمرحلة العمل الميداني كإعداد البرامج وتعليمات جمع البيانات وتعليمات التدقيق الميداني والمكتبي والآلي ووضع دليل الترميز</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Pr>
      </w:pPr>
      <w:r w:rsidRPr="00F27B88">
        <w:rPr>
          <w:rFonts w:ascii="Dubai" w:hAnsi="Dubai" w:cs="Dubai"/>
          <w:color w:val="000000" w:themeColor="text1"/>
          <w:sz w:val="24"/>
          <w:szCs w:val="24"/>
          <w:rtl/>
        </w:rPr>
        <w:t>اختيار كادر المسح وتدريبهم على أسلوب جمع البيانات من الشركات وتدقيقها</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جمع البيانات الخاصة بالمسح آلياً وباستخدام</w:t>
      </w:r>
      <w:r w:rsidRPr="00F27B88">
        <w:rPr>
          <w:rFonts w:ascii="Dubai" w:hAnsi="Dubai" w:cs="Dubai"/>
          <w:color w:val="000000" w:themeColor="text1"/>
          <w:sz w:val="24"/>
          <w:szCs w:val="24"/>
        </w:rPr>
        <w:t xml:space="preserve"> </w:t>
      </w:r>
      <w:r w:rsidRPr="00F27B88">
        <w:rPr>
          <w:rFonts w:ascii="Dubai" w:hAnsi="Dubai" w:cs="Dubai"/>
          <w:color w:val="000000" w:themeColor="text1"/>
          <w:sz w:val="24"/>
          <w:szCs w:val="24"/>
          <w:rtl/>
        </w:rPr>
        <w:t>البريد الالكتروني</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تدقيق البيانات وترميزها الكترونياً</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1"/>
        </w:numPr>
        <w:bidi/>
        <w:spacing w:after="0" w:line="360" w:lineRule="auto"/>
        <w:ind w:left="117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إعداد قاعدة البيانات بصورتها النهائية.</w:t>
      </w:r>
    </w:p>
    <w:p w:rsidR="00E7680B" w:rsidRPr="00F27B88" w:rsidRDefault="00E7680B" w:rsidP="00E7680B">
      <w:pPr>
        <w:bidi/>
        <w:spacing w:line="360" w:lineRule="auto"/>
        <w:ind w:left="90"/>
        <w:jc w:val="both"/>
        <w:rPr>
          <w:rFonts w:ascii="Dubai" w:hAnsi="Dubai" w:cs="Dubai"/>
          <w:color w:val="000000" w:themeColor="text1"/>
          <w:sz w:val="28"/>
          <w:szCs w:val="28"/>
          <w:rtl/>
        </w:rPr>
      </w:pPr>
      <w:r w:rsidRPr="009C592C">
        <w:rPr>
          <w:rFonts w:ascii="Dubai" w:hAnsi="Dubai" w:cs="Dubai"/>
          <w:b/>
          <w:bCs/>
          <w:color w:val="000000" w:themeColor="text1"/>
          <w:sz w:val="28"/>
          <w:szCs w:val="28"/>
          <w:rtl/>
        </w:rPr>
        <w:t>رابعاً: الوثائق الرئيسية للمسح</w:t>
      </w:r>
    </w:p>
    <w:p w:rsidR="00E7680B" w:rsidRPr="00F27B88" w:rsidRDefault="00E7680B" w:rsidP="00E7680B">
      <w:pPr>
        <w:bidi/>
        <w:spacing w:line="360" w:lineRule="auto"/>
        <w:ind w:left="72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تضمنت وثائق المسح كل من </w:t>
      </w:r>
      <w:r w:rsidR="00E5528C" w:rsidRPr="00F27B88">
        <w:rPr>
          <w:rFonts w:ascii="Dubai" w:hAnsi="Dubai" w:cs="Dubai" w:hint="cs"/>
          <w:color w:val="000000" w:themeColor="text1"/>
          <w:sz w:val="24"/>
          <w:szCs w:val="24"/>
          <w:rtl/>
        </w:rPr>
        <w:t>الاستمارات</w:t>
      </w:r>
      <w:r w:rsidRPr="00F27B88">
        <w:rPr>
          <w:rFonts w:ascii="Dubai" w:hAnsi="Dubai" w:cs="Dubai"/>
          <w:color w:val="000000" w:themeColor="text1"/>
          <w:sz w:val="24"/>
          <w:szCs w:val="24"/>
          <w:rtl/>
        </w:rPr>
        <w:t xml:space="preserve"> وكتيبات التعليمات الخاصة بالمشرفين والباحثين وقواعد التدقيق المكتبي والإلكتروني، وفيما يلي عرضاً موجزاً لأهم هذه الوثائق:</w:t>
      </w:r>
    </w:p>
    <w:p w:rsidR="00E7680B" w:rsidRPr="009C592C" w:rsidRDefault="00E7680B" w:rsidP="00761E0D">
      <w:pPr>
        <w:pStyle w:val="ListParagraph"/>
        <w:numPr>
          <w:ilvl w:val="0"/>
          <w:numId w:val="36"/>
        </w:numPr>
        <w:bidi/>
        <w:spacing w:after="0" w:line="360" w:lineRule="auto"/>
        <w:ind w:left="360" w:firstLine="90"/>
        <w:rPr>
          <w:rFonts w:ascii="Dubai" w:hAnsi="Dubai" w:cs="Dubai"/>
          <w:b/>
          <w:bCs/>
          <w:color w:val="000000" w:themeColor="text1"/>
          <w:sz w:val="26"/>
          <w:szCs w:val="26"/>
        </w:rPr>
      </w:pPr>
      <w:r w:rsidRPr="009C592C">
        <w:rPr>
          <w:rFonts w:ascii="Dubai" w:hAnsi="Dubai" w:cs="Dubai"/>
          <w:b/>
          <w:bCs/>
          <w:color w:val="000000" w:themeColor="text1"/>
          <w:sz w:val="26"/>
          <w:szCs w:val="26"/>
          <w:rtl/>
        </w:rPr>
        <w:t>استمارات المسح</w:t>
      </w:r>
    </w:p>
    <w:p w:rsidR="00E7680B" w:rsidRDefault="00E7680B" w:rsidP="00E7680B">
      <w:pPr>
        <w:pStyle w:val="ListParagraph"/>
        <w:bidi/>
        <w:spacing w:line="360" w:lineRule="auto"/>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يتم عادة في بداية كل عام إجراء مراجعة شاملة لاستمارة المسح، بحيث يراعى في ذلك احتوائها على جميع البيانات والمعلومات التي تحقق أهداف المسح وتوفر البيانات اللازمة لإعداد جداول الحسابات القومية وجداول المدخلات والمخرجات وفقاً للتوصيات الدولية.  وتتضمن كل </w:t>
      </w:r>
      <w:r w:rsidR="00E5528C" w:rsidRPr="00F27B88">
        <w:rPr>
          <w:rFonts w:ascii="Dubai" w:hAnsi="Dubai" w:cs="Dubai" w:hint="cs"/>
          <w:color w:val="000000" w:themeColor="text1"/>
          <w:sz w:val="24"/>
          <w:szCs w:val="24"/>
          <w:rtl/>
        </w:rPr>
        <w:t>استمارة الموضوعات</w:t>
      </w:r>
      <w:r w:rsidRPr="00F27B88">
        <w:rPr>
          <w:rFonts w:ascii="Dubai" w:hAnsi="Dubai" w:cs="Dubai"/>
          <w:color w:val="000000" w:themeColor="text1"/>
          <w:sz w:val="24"/>
          <w:szCs w:val="24"/>
          <w:rtl/>
        </w:rPr>
        <w:t xml:space="preserve"> الرئيسية التالية</w:t>
      </w:r>
      <w:r w:rsidRPr="00F27B88">
        <w:rPr>
          <w:rFonts w:ascii="Dubai" w:hAnsi="Dubai" w:cs="Dubai"/>
          <w:color w:val="000000" w:themeColor="text1"/>
          <w:sz w:val="24"/>
          <w:szCs w:val="24"/>
        </w:rPr>
        <w:t>:</w:t>
      </w:r>
    </w:p>
    <w:p w:rsidR="00E5528C" w:rsidRPr="00F27B88" w:rsidRDefault="00E5528C" w:rsidP="00E5528C">
      <w:pPr>
        <w:pStyle w:val="ListParagraph"/>
        <w:bidi/>
        <w:spacing w:line="360" w:lineRule="auto"/>
        <w:jc w:val="both"/>
        <w:rPr>
          <w:rFonts w:ascii="Dubai" w:hAnsi="Dubai" w:cs="Dubai"/>
          <w:color w:val="000000" w:themeColor="text1"/>
          <w:sz w:val="24"/>
          <w:szCs w:val="24"/>
          <w:rtl/>
        </w:rPr>
      </w:pP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lastRenderedPageBreak/>
        <w:t xml:space="preserve">البيانات التعريفية </w:t>
      </w:r>
      <w:r w:rsidR="00E5528C" w:rsidRPr="00F27B88">
        <w:rPr>
          <w:rFonts w:ascii="Dubai" w:hAnsi="Dubai" w:cs="Dubai" w:hint="cs"/>
          <w:color w:val="000000" w:themeColor="text1"/>
          <w:sz w:val="24"/>
          <w:szCs w:val="24"/>
          <w:rtl/>
        </w:rPr>
        <w:t>والبيانات العامة</w:t>
      </w:r>
      <w:r w:rsidRPr="00F27B88">
        <w:rPr>
          <w:rFonts w:ascii="Dubai" w:hAnsi="Dubai" w:cs="Dubai"/>
          <w:color w:val="000000" w:themeColor="text1"/>
          <w:sz w:val="24"/>
          <w:szCs w:val="24"/>
          <w:rtl/>
        </w:rPr>
        <w:t xml:space="preserve"> للمنشأة.</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Pr>
      </w:pPr>
      <w:r w:rsidRPr="00F27B88">
        <w:rPr>
          <w:rFonts w:ascii="Dubai" w:hAnsi="Dubai" w:cs="Dubai"/>
          <w:color w:val="000000" w:themeColor="text1"/>
          <w:sz w:val="24"/>
          <w:szCs w:val="24"/>
          <w:rtl/>
        </w:rPr>
        <w:t>أعداد العاملين والتعويضات المستحقة لهم</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الاستهلاك الوسيط من المدخلات السلعية والخدمية</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rPr>
        <w:t>إيرادات النشاط الرئيسي والأنشطة الثانوية والإيرادات الأخرى</w:t>
      </w:r>
      <w:r w:rsidRPr="00F27B88">
        <w:rPr>
          <w:rFonts w:ascii="Dubai" w:hAnsi="Dubai" w:cs="Dubai"/>
          <w:color w:val="000000" w:themeColor="text1"/>
          <w:sz w:val="24"/>
          <w:szCs w:val="24"/>
        </w:rPr>
        <w:t>.</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lang w:bidi="ar-AE"/>
        </w:rPr>
        <w:t>المدفوعات والمقبوضات التحويلية الأخرى.</w:t>
      </w:r>
    </w:p>
    <w:p w:rsidR="00E7680B" w:rsidRPr="00F27B88" w:rsidRDefault="00E7680B" w:rsidP="00761E0D">
      <w:pPr>
        <w:pStyle w:val="ListParagraph"/>
        <w:numPr>
          <w:ilvl w:val="0"/>
          <w:numId w:val="42"/>
        </w:numPr>
        <w:bidi/>
        <w:spacing w:after="0" w:line="360" w:lineRule="auto"/>
        <w:ind w:left="1080" w:hanging="180"/>
        <w:jc w:val="both"/>
        <w:rPr>
          <w:rFonts w:ascii="Dubai" w:hAnsi="Dubai" w:cs="Dubai"/>
          <w:color w:val="000000" w:themeColor="text1"/>
          <w:sz w:val="24"/>
          <w:szCs w:val="24"/>
          <w:rtl/>
          <w:lang w:bidi="ar-AE"/>
        </w:rPr>
      </w:pPr>
      <w:r w:rsidRPr="00F27B88">
        <w:rPr>
          <w:rFonts w:ascii="Dubai" w:hAnsi="Dubai" w:cs="Dubai"/>
          <w:color w:val="000000" w:themeColor="text1"/>
          <w:sz w:val="24"/>
          <w:szCs w:val="24"/>
          <w:rtl/>
          <w:lang w:bidi="ar-AE"/>
        </w:rPr>
        <w:t xml:space="preserve">الائتمان والودائع والتحويلات النقدية. </w:t>
      </w:r>
    </w:p>
    <w:p w:rsidR="00E7680B" w:rsidRPr="005A3D79" w:rsidRDefault="00E7680B" w:rsidP="005A3D79">
      <w:pPr>
        <w:pStyle w:val="ListParagraph"/>
        <w:numPr>
          <w:ilvl w:val="0"/>
          <w:numId w:val="42"/>
        </w:numPr>
        <w:bidi/>
        <w:spacing w:after="0" w:line="360" w:lineRule="auto"/>
        <w:ind w:left="1080" w:hanging="180"/>
        <w:jc w:val="both"/>
        <w:rPr>
          <w:rFonts w:ascii="Dubai" w:hAnsi="Dubai" w:cs="Dubai"/>
          <w:color w:val="000000" w:themeColor="text1"/>
          <w:sz w:val="24"/>
          <w:szCs w:val="24"/>
          <w:rtl/>
        </w:rPr>
      </w:pPr>
      <w:r w:rsidRPr="00F27B88">
        <w:rPr>
          <w:rFonts w:ascii="Dubai" w:hAnsi="Dubai" w:cs="Dubai"/>
          <w:color w:val="000000" w:themeColor="text1"/>
          <w:sz w:val="24"/>
          <w:szCs w:val="24"/>
          <w:rtl/>
        </w:rPr>
        <w:t>الأصول والخصوم المالية وحركة الموجودات الثابتة والتكوين الرأسمالي</w:t>
      </w:r>
    </w:p>
    <w:p w:rsidR="00E7680B" w:rsidRPr="00E5528C" w:rsidRDefault="00E7680B" w:rsidP="00761E0D">
      <w:pPr>
        <w:pStyle w:val="ListParagraph"/>
        <w:numPr>
          <w:ilvl w:val="0"/>
          <w:numId w:val="36"/>
        </w:numPr>
        <w:bidi/>
        <w:spacing w:after="0" w:line="360" w:lineRule="auto"/>
        <w:ind w:left="720"/>
        <w:jc w:val="both"/>
        <w:rPr>
          <w:rFonts w:ascii="Dubai" w:hAnsi="Dubai" w:cs="Dubai"/>
          <w:color w:val="000000" w:themeColor="text1"/>
          <w:sz w:val="26"/>
          <w:szCs w:val="26"/>
        </w:rPr>
      </w:pPr>
      <w:r w:rsidRPr="00E5528C">
        <w:rPr>
          <w:rFonts w:ascii="Dubai" w:hAnsi="Dubai" w:cs="Dubai"/>
          <w:color w:val="000000" w:themeColor="text1"/>
          <w:sz w:val="26"/>
          <w:szCs w:val="26"/>
          <w:rtl/>
        </w:rPr>
        <w:t>كتيب التعليمات</w:t>
      </w:r>
    </w:p>
    <w:p w:rsidR="00E7680B" w:rsidRPr="00E5528C" w:rsidRDefault="00E7680B" w:rsidP="00E7680B">
      <w:pPr>
        <w:pStyle w:val="ListParagraph"/>
        <w:bidi/>
        <w:spacing w:line="360" w:lineRule="auto"/>
        <w:jc w:val="both"/>
        <w:rPr>
          <w:rFonts w:ascii="Dubai" w:hAnsi="Dubai" w:cs="Dubai"/>
          <w:color w:val="000000" w:themeColor="text1"/>
          <w:sz w:val="24"/>
          <w:szCs w:val="24"/>
          <w:rtl/>
        </w:rPr>
      </w:pPr>
      <w:r w:rsidRPr="00E5528C">
        <w:rPr>
          <w:rFonts w:ascii="Dubai" w:hAnsi="Dubai" w:cs="Dubai"/>
          <w:color w:val="000000" w:themeColor="text1"/>
          <w:sz w:val="24"/>
          <w:szCs w:val="24"/>
          <w:rtl/>
        </w:rPr>
        <w:t xml:space="preserve"> يتضمن هذا الكتيب التعاريف والمفاهيم المستخدمة والتعليمات المفصلة للعاملين الميدانيين على اختلاف مستوياتهم </w:t>
      </w:r>
      <w:r w:rsidR="00E5528C">
        <w:rPr>
          <w:rFonts w:ascii="Dubai" w:hAnsi="Dubai" w:cs="Dubai" w:hint="cs"/>
          <w:color w:val="000000" w:themeColor="text1"/>
          <w:sz w:val="24"/>
          <w:szCs w:val="24"/>
          <w:rtl/>
        </w:rPr>
        <w:t>الإشراف</w:t>
      </w:r>
      <w:r w:rsidR="00E5528C" w:rsidRPr="00E5528C">
        <w:rPr>
          <w:rFonts w:ascii="Dubai" w:hAnsi="Dubai" w:cs="Dubai" w:hint="cs"/>
          <w:color w:val="000000" w:themeColor="text1"/>
          <w:sz w:val="24"/>
          <w:szCs w:val="24"/>
          <w:rtl/>
        </w:rPr>
        <w:t>ية</w:t>
      </w:r>
      <w:r w:rsidRPr="00E5528C">
        <w:rPr>
          <w:rFonts w:ascii="Dubai" w:hAnsi="Dubai" w:cs="Dubai"/>
          <w:color w:val="000000" w:themeColor="text1"/>
          <w:sz w:val="24"/>
          <w:szCs w:val="24"/>
          <w:rtl/>
        </w:rPr>
        <w:t xml:space="preserve"> والتنفيذية، كما يتضمن شرحاً مفصلاً لجميع الأسئلة الواردة في كل استمارة وكيفية استيفاء بياناتها بصورة تكفل الحصول على أعلى درجة ممكنة من صحة البيانات ودقتها.  ويشمل الكتيب أيضا قواعد التدقيق الأساسية التي يجب أن يتبعها الباحثون والمدققون</w:t>
      </w:r>
      <w:r w:rsidRPr="009C592C">
        <w:rPr>
          <w:rFonts w:ascii="Dubai" w:hAnsi="Dubai" w:cs="Dubai"/>
          <w:b/>
          <w:bCs/>
          <w:color w:val="000000" w:themeColor="text1"/>
          <w:sz w:val="24"/>
          <w:szCs w:val="24"/>
          <w:rtl/>
        </w:rPr>
        <w:t xml:space="preserve"> </w:t>
      </w:r>
      <w:r w:rsidRPr="00E5528C">
        <w:rPr>
          <w:rFonts w:ascii="Dubai" w:hAnsi="Dubai" w:cs="Dubai"/>
          <w:color w:val="000000" w:themeColor="text1"/>
          <w:sz w:val="24"/>
          <w:szCs w:val="24"/>
          <w:rtl/>
        </w:rPr>
        <w:t xml:space="preserve">أثناء قيامهم بتدقيق الاستمارات.  كما يشمل كتيب التعليمات على واجبات الكوادر البشرية العاملة في المسح من مشرفين ومراقبين وباحثين ومدققين </w:t>
      </w:r>
      <w:r w:rsidR="00E5528C" w:rsidRPr="00E5528C">
        <w:rPr>
          <w:rFonts w:ascii="Dubai" w:hAnsi="Dubai" w:cs="Dubai" w:hint="cs"/>
          <w:color w:val="000000" w:themeColor="text1"/>
          <w:sz w:val="24"/>
          <w:szCs w:val="24"/>
          <w:rtl/>
        </w:rPr>
        <w:t>بالإضافة</w:t>
      </w:r>
      <w:r w:rsidRPr="00E5528C">
        <w:rPr>
          <w:rFonts w:ascii="Dubai" w:hAnsi="Dubai" w:cs="Dubai"/>
          <w:color w:val="000000" w:themeColor="text1"/>
          <w:sz w:val="24"/>
          <w:szCs w:val="24"/>
          <w:rtl/>
        </w:rPr>
        <w:t xml:space="preserve"> الى قواعد التدقيق الالكتروني اللازمة لمعالجة البيانات.</w:t>
      </w:r>
    </w:p>
    <w:p w:rsidR="00E7680B" w:rsidRPr="00E5528C" w:rsidRDefault="00E7680B" w:rsidP="00761E0D">
      <w:pPr>
        <w:pStyle w:val="ListParagraph"/>
        <w:numPr>
          <w:ilvl w:val="0"/>
          <w:numId w:val="36"/>
        </w:numPr>
        <w:bidi/>
        <w:spacing w:after="0" w:line="360" w:lineRule="auto"/>
        <w:ind w:left="720"/>
        <w:jc w:val="both"/>
        <w:rPr>
          <w:rFonts w:ascii="Dubai" w:hAnsi="Dubai" w:cs="Dubai"/>
          <w:color w:val="000000" w:themeColor="text1"/>
          <w:sz w:val="26"/>
          <w:szCs w:val="26"/>
        </w:rPr>
      </w:pPr>
      <w:r w:rsidRPr="00E5528C">
        <w:rPr>
          <w:rFonts w:ascii="Dubai" w:hAnsi="Dubai" w:cs="Dubai"/>
          <w:color w:val="000000" w:themeColor="text1"/>
          <w:sz w:val="26"/>
          <w:szCs w:val="26"/>
          <w:rtl/>
        </w:rPr>
        <w:t>كتيب الترميز</w:t>
      </w:r>
    </w:p>
    <w:p w:rsidR="00E7680B" w:rsidRPr="00F27B88" w:rsidRDefault="00E7680B" w:rsidP="00E7680B">
      <w:pPr>
        <w:bidi/>
        <w:spacing w:after="120" w:line="360" w:lineRule="exact"/>
        <w:ind w:left="810"/>
        <w:jc w:val="lowKashida"/>
        <w:rPr>
          <w:rFonts w:ascii="Dubai" w:hAnsi="Dubai" w:cs="Dubai"/>
          <w:color w:val="000000" w:themeColor="text1"/>
          <w:sz w:val="24"/>
          <w:szCs w:val="24"/>
          <w:rtl/>
        </w:rPr>
      </w:pPr>
      <w:r w:rsidRPr="00F27B88">
        <w:rPr>
          <w:rFonts w:ascii="Dubai" w:hAnsi="Dubai" w:cs="Dubai"/>
          <w:color w:val="000000" w:themeColor="text1"/>
          <w:sz w:val="24"/>
          <w:szCs w:val="24"/>
          <w:rtl/>
        </w:rPr>
        <w:t>تم ترميز كافة الحقول ذات العلاقة باستخدام أحدث التصانيف الدولية المستخدمة عالميا والمستخدمة في مركز دبي للإحصاء كتصنيف المهن والجنسيات، وتلك التصانيف هي:</w:t>
      </w:r>
    </w:p>
    <w:p w:rsidR="00E7680B" w:rsidRPr="00F27B88" w:rsidRDefault="00E7680B" w:rsidP="00761E0D">
      <w:pPr>
        <w:pStyle w:val="ListParagraph"/>
        <w:numPr>
          <w:ilvl w:val="0"/>
          <w:numId w:val="49"/>
        </w:numPr>
        <w:bidi/>
        <w:spacing w:after="0" w:line="240" w:lineRule="auto"/>
        <w:ind w:hanging="180"/>
        <w:rPr>
          <w:rFonts w:ascii="Dubai" w:hAnsi="Dubai" w:cs="Dubai"/>
          <w:color w:val="000000" w:themeColor="text1"/>
          <w:sz w:val="24"/>
          <w:szCs w:val="24"/>
        </w:rPr>
      </w:pPr>
      <w:r w:rsidRPr="00F27B88">
        <w:rPr>
          <w:rFonts w:ascii="Dubai" w:hAnsi="Dubai" w:cs="Dubai"/>
          <w:color w:val="000000" w:themeColor="text1"/>
          <w:sz w:val="24"/>
          <w:szCs w:val="24"/>
          <w:rtl/>
        </w:rPr>
        <w:t>التصنيف الصناعي الموحد لجميع الانشطة الاقتصادية 4.0</w:t>
      </w:r>
      <w:r w:rsidRPr="00F27B88">
        <w:rPr>
          <w:rFonts w:ascii="Dubai" w:hAnsi="Dubai" w:cs="Dubai"/>
          <w:color w:val="000000" w:themeColor="text1"/>
          <w:sz w:val="24"/>
          <w:szCs w:val="24"/>
        </w:rPr>
        <w:t xml:space="preserve"> ISIC</w:t>
      </w:r>
    </w:p>
    <w:p w:rsidR="00874CDE" w:rsidRDefault="00E7680B" w:rsidP="005A3D79">
      <w:pPr>
        <w:pStyle w:val="ListParagraph"/>
        <w:numPr>
          <w:ilvl w:val="0"/>
          <w:numId w:val="49"/>
        </w:numPr>
        <w:bidi/>
        <w:spacing w:before="160" w:after="120" w:line="360" w:lineRule="atLeast"/>
        <w:ind w:hanging="180"/>
        <w:jc w:val="both"/>
        <w:rPr>
          <w:rFonts w:ascii="Dubai" w:hAnsi="Dubai" w:cs="Dubai"/>
          <w:color w:val="000000" w:themeColor="text1"/>
          <w:sz w:val="24"/>
          <w:szCs w:val="24"/>
        </w:rPr>
      </w:pPr>
      <w:r w:rsidRPr="00F27B88">
        <w:rPr>
          <w:rFonts w:ascii="Dubai" w:hAnsi="Dubai" w:cs="Dubai"/>
          <w:color w:val="000000" w:themeColor="text1"/>
          <w:sz w:val="24"/>
          <w:szCs w:val="24"/>
          <w:rtl/>
        </w:rPr>
        <w:t xml:space="preserve">دليل التصنيف المركزي للمنتجات الصادر عن هيئة الأمم المتحدة </w:t>
      </w:r>
      <w:r w:rsidRPr="00F27B88">
        <w:rPr>
          <w:rFonts w:ascii="Dubai" w:hAnsi="Dubai" w:cs="Dubai"/>
          <w:color w:val="000000" w:themeColor="text1"/>
          <w:sz w:val="24"/>
          <w:szCs w:val="24"/>
        </w:rPr>
        <w:t>CPC2</w:t>
      </w:r>
    </w:p>
    <w:p w:rsidR="007E152B" w:rsidRDefault="007E152B" w:rsidP="007E152B">
      <w:pPr>
        <w:bidi/>
        <w:spacing w:before="160" w:after="120" w:line="360" w:lineRule="atLeast"/>
        <w:jc w:val="both"/>
        <w:rPr>
          <w:rFonts w:ascii="Dubai" w:hAnsi="Dubai" w:cs="Dubai"/>
          <w:color w:val="000000" w:themeColor="text1"/>
          <w:sz w:val="24"/>
          <w:szCs w:val="24"/>
          <w:rtl/>
        </w:rPr>
      </w:pPr>
    </w:p>
    <w:p w:rsidR="007E152B" w:rsidRDefault="007E152B" w:rsidP="007E152B">
      <w:pPr>
        <w:bidi/>
        <w:spacing w:before="160" w:after="120" w:line="360" w:lineRule="atLeast"/>
        <w:jc w:val="both"/>
        <w:rPr>
          <w:rFonts w:ascii="Dubai" w:hAnsi="Dubai" w:cs="Dubai"/>
          <w:color w:val="000000" w:themeColor="text1"/>
          <w:sz w:val="24"/>
          <w:szCs w:val="24"/>
          <w:rtl/>
        </w:rPr>
      </w:pPr>
    </w:p>
    <w:p w:rsidR="007E152B" w:rsidRPr="007E152B" w:rsidRDefault="007E152B" w:rsidP="007E152B">
      <w:pPr>
        <w:bidi/>
        <w:spacing w:before="160" w:after="120" w:line="360" w:lineRule="atLeast"/>
        <w:jc w:val="both"/>
        <w:rPr>
          <w:rFonts w:ascii="Dubai" w:hAnsi="Dubai" w:cs="Dubai"/>
          <w:color w:val="000000" w:themeColor="text1"/>
          <w:sz w:val="24"/>
          <w:szCs w:val="24"/>
        </w:rPr>
      </w:pPr>
    </w:p>
    <w:p w:rsidR="00E7680B" w:rsidRPr="009C592C" w:rsidRDefault="00E7680B" w:rsidP="00E7680B">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خامساً: تنظيم كوادر المسح</w:t>
      </w:r>
    </w:p>
    <w:p w:rsidR="00E7680B" w:rsidRPr="009C592C" w:rsidRDefault="00E7680B" w:rsidP="00E7680B">
      <w:pPr>
        <w:bidi/>
        <w:spacing w:line="360" w:lineRule="auto"/>
        <w:ind w:left="720"/>
        <w:jc w:val="both"/>
        <w:rPr>
          <w:rFonts w:ascii="Dubai" w:hAnsi="Dubai" w:cs="Dubai"/>
          <w:b/>
          <w:bCs/>
          <w:color w:val="000000" w:themeColor="text1"/>
          <w:sz w:val="24"/>
          <w:szCs w:val="24"/>
          <w:rtl/>
        </w:rPr>
      </w:pPr>
      <w:r w:rsidRPr="00F27B88">
        <w:rPr>
          <w:rFonts w:ascii="Dubai" w:hAnsi="Dubai" w:cs="Dubai"/>
          <w:color w:val="000000" w:themeColor="text1"/>
          <w:sz w:val="24"/>
          <w:szCs w:val="24"/>
          <w:rtl/>
        </w:rPr>
        <w:t>تم إدارة المسح من قبل إدارة الإحصاءات الاقتصادية قسم إحصاءات القطاعات الاقتصادية</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 xml:space="preserve">وتكون فريق المسح من باحثين </w:t>
      </w:r>
      <w:r w:rsidR="007E152B" w:rsidRPr="00F27B88">
        <w:rPr>
          <w:rFonts w:ascii="Dubai" w:hAnsi="Dubai" w:cs="Dubai" w:hint="cs"/>
          <w:color w:val="000000" w:themeColor="text1"/>
          <w:sz w:val="24"/>
          <w:szCs w:val="24"/>
          <w:rtl/>
        </w:rPr>
        <w:t>وبإشراف اخصائي</w:t>
      </w:r>
      <w:r w:rsidRPr="00F27B88">
        <w:rPr>
          <w:rFonts w:ascii="Dubai" w:hAnsi="Dubai" w:cs="Dubai"/>
          <w:color w:val="000000" w:themeColor="text1"/>
          <w:sz w:val="24"/>
          <w:szCs w:val="24"/>
          <w:rtl/>
        </w:rPr>
        <w:t xml:space="preserve"> المسوح الاقتصادية.</w:t>
      </w:r>
    </w:p>
    <w:p w:rsidR="00E7680B" w:rsidRPr="009C592C" w:rsidRDefault="00E7680B" w:rsidP="00E7680B">
      <w:pPr>
        <w:bidi/>
        <w:spacing w:line="360" w:lineRule="auto"/>
        <w:ind w:left="90"/>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سادساً: اختيار الباحثين وتدريبهم      </w:t>
      </w:r>
    </w:p>
    <w:p w:rsidR="00E7680B" w:rsidRPr="00F27B88" w:rsidRDefault="00E7680B" w:rsidP="00E7680B">
      <w:pPr>
        <w:bidi/>
        <w:spacing w:line="360" w:lineRule="auto"/>
        <w:ind w:left="720"/>
        <w:jc w:val="both"/>
        <w:rPr>
          <w:rFonts w:ascii="Dubai" w:hAnsi="Dubai" w:cs="Dubai"/>
          <w:color w:val="000000" w:themeColor="text1"/>
          <w:sz w:val="24"/>
          <w:szCs w:val="24"/>
          <w:rtl/>
        </w:rPr>
      </w:pPr>
      <w:r w:rsidRPr="00F27B88">
        <w:rPr>
          <w:rFonts w:ascii="Dubai" w:hAnsi="Dubai" w:cs="Dubai"/>
          <w:color w:val="000000" w:themeColor="text1"/>
          <w:sz w:val="24"/>
          <w:szCs w:val="24"/>
          <w:rtl/>
        </w:rPr>
        <w:t xml:space="preserve"> يتم اختيار العاملين في هذا المسح حسب معايير ذات علاقة بطبيعة العمل، حيث يتم التركيز على نوعية العاملين من حيث المستوى العلمي والتخصص بالعمل المطلوب انجازه كلما كان ذلك ممكنا.  ويتم عقد برنامج تدريبي للعاملين بحيث تضمن التعريف بأهداف المسح وأسلوب</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 xml:space="preserve">جمع البيانات وكيفية التعامل مع المنشآت، كما تضمن شرحاً مفصلاً لجميع أسئلة الاستمارة. </w:t>
      </w:r>
    </w:p>
    <w:p w:rsidR="00E7680B" w:rsidRPr="009C592C" w:rsidRDefault="00E7680B" w:rsidP="00E7680B">
      <w:pPr>
        <w:bidi/>
        <w:spacing w:line="360" w:lineRule="auto"/>
        <w:ind w:left="9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 xml:space="preserve">سابعاً: تعاريف مفاهيم استمارة مسح الخدمات المالية   </w:t>
      </w: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9C592C" w:rsidRDefault="00E7680B" w:rsidP="00761E0D">
      <w:pPr>
        <w:pStyle w:val="ListParagraph"/>
        <w:numPr>
          <w:ilvl w:val="0"/>
          <w:numId w:val="43"/>
        </w:numPr>
        <w:bidi/>
        <w:spacing w:after="0" w:line="360" w:lineRule="auto"/>
        <w:rPr>
          <w:rFonts w:ascii="Dubai" w:hAnsi="Dubai" w:cs="Dubai"/>
          <w:vanish/>
          <w:color w:val="000000" w:themeColor="text1"/>
          <w:rtl/>
        </w:rPr>
      </w:pPr>
    </w:p>
    <w:p w:rsidR="00E7680B" w:rsidRPr="00E5528C" w:rsidRDefault="00E7680B" w:rsidP="00E5528C">
      <w:pPr>
        <w:bidi/>
        <w:spacing w:after="0" w:line="360" w:lineRule="auto"/>
        <w:jc w:val="both"/>
        <w:rPr>
          <w:rFonts w:ascii="Dubai" w:hAnsi="Dubai" w:cs="Dubai"/>
          <w:b/>
          <w:bCs/>
          <w:color w:val="000000" w:themeColor="text1"/>
          <w:sz w:val="26"/>
          <w:szCs w:val="26"/>
          <w:rtl/>
        </w:rPr>
      </w:pPr>
      <w:r w:rsidRPr="00E5528C">
        <w:rPr>
          <w:rFonts w:ascii="Dubai" w:hAnsi="Dubai" w:cs="Dubai"/>
          <w:b/>
          <w:bCs/>
          <w:color w:val="000000" w:themeColor="text1"/>
          <w:sz w:val="26"/>
          <w:szCs w:val="26"/>
          <w:rtl/>
        </w:rPr>
        <w:t xml:space="preserve">البيانات التعريفية </w:t>
      </w:r>
    </w:p>
    <w:p w:rsidR="00E7680B" w:rsidRPr="00F27B88" w:rsidRDefault="00E7680B" w:rsidP="00761E0D">
      <w:pPr>
        <w:pStyle w:val="ListParagraph"/>
        <w:numPr>
          <w:ilvl w:val="0"/>
          <w:numId w:val="30"/>
        </w:numPr>
        <w:bidi/>
        <w:spacing w:before="120" w:after="120" w:line="360" w:lineRule="auto"/>
        <w:ind w:left="-90" w:hanging="270"/>
        <w:jc w:val="both"/>
        <w:rPr>
          <w:rFonts w:ascii="Dubai" w:hAnsi="Dubai" w:cs="Dubai"/>
          <w:color w:val="000000" w:themeColor="text1"/>
          <w:sz w:val="24"/>
          <w:szCs w:val="24"/>
        </w:rPr>
      </w:pPr>
      <w:r w:rsidRPr="00E5528C">
        <w:rPr>
          <w:rFonts w:ascii="Dubai" w:hAnsi="Dubai" w:cs="Dubai"/>
          <w:b/>
          <w:bCs/>
          <w:color w:val="000000" w:themeColor="text1"/>
          <w:sz w:val="24"/>
          <w:szCs w:val="24"/>
          <w:rtl/>
        </w:rPr>
        <w:t>المنشأة:</w:t>
      </w:r>
      <w:r w:rsidRPr="00F27B88">
        <w:rPr>
          <w:rFonts w:ascii="Dubai" w:hAnsi="Dubai" w:cs="Dubai"/>
          <w:color w:val="000000" w:themeColor="text1"/>
          <w:sz w:val="24"/>
          <w:szCs w:val="24"/>
          <w:rtl/>
        </w:rPr>
        <w:t xml:space="preserve"> هي وحدة اقتصادية تمارس نشاطاً اقتصادياً أو أكثر تحت إدارة واحدة ولها كيان قانوني ولها حائز وقد يكون الحائز شخصاً طبيعياً أو </w:t>
      </w:r>
      <w:r w:rsidR="007E152B" w:rsidRPr="00F27B88">
        <w:rPr>
          <w:rFonts w:ascii="Dubai" w:hAnsi="Dubai" w:cs="Dubai" w:hint="cs"/>
          <w:color w:val="000000" w:themeColor="text1"/>
          <w:sz w:val="24"/>
          <w:szCs w:val="24"/>
          <w:rtl/>
        </w:rPr>
        <w:t>اعتبارياً</w:t>
      </w:r>
      <w:r w:rsidR="007E152B" w:rsidRPr="00F27B88">
        <w:rPr>
          <w:rFonts w:ascii="Dubai" w:hAnsi="Dubai" w:cs="Dubai"/>
          <w:color w:val="000000" w:themeColor="text1"/>
          <w:sz w:val="24"/>
          <w:szCs w:val="24"/>
        </w:rPr>
        <w:t>.</w:t>
      </w:r>
      <w:r w:rsidR="007E152B" w:rsidRPr="00F27B88">
        <w:rPr>
          <w:rFonts w:ascii="Dubai" w:hAnsi="Dubai" w:cs="Dubai" w:hint="cs"/>
          <w:color w:val="000000" w:themeColor="text1"/>
          <w:sz w:val="24"/>
          <w:szCs w:val="24"/>
          <w:rtl/>
        </w:rPr>
        <w:t xml:space="preserve"> وتعر</w:t>
      </w:r>
      <w:r w:rsidR="007E152B" w:rsidRPr="00F27B88">
        <w:rPr>
          <w:rFonts w:ascii="Dubai" w:hAnsi="Dubai" w:cs="Dubai" w:hint="eastAsia"/>
          <w:color w:val="000000" w:themeColor="text1"/>
          <w:sz w:val="24"/>
          <w:szCs w:val="24"/>
          <w:rtl/>
        </w:rPr>
        <w:t>ف</w:t>
      </w:r>
      <w:r w:rsidRPr="00F27B88">
        <w:rPr>
          <w:rFonts w:ascii="Dubai" w:hAnsi="Dubai" w:cs="Dubai"/>
          <w:color w:val="000000" w:themeColor="text1"/>
          <w:sz w:val="24"/>
          <w:szCs w:val="24"/>
          <w:rtl/>
        </w:rPr>
        <w:t xml:space="preserve"> على أنها مكان ثابت يزاول فيه نشاط اقتصادي واحد أو أنشطة متكاملة أو متماثلة، ويملك هذه المنشأة مالك واحد، فرداً كان أو شركة، أي أن المالك قد يكون شخصاً طبيعياً أو اعتباريا.  وتعتبر جميع الأماكن الموجودة داخل مبنى واحد أو مجموعة مباني داخل سور منشأة واحدة طالما يملكها شخص طبيعي أو اعتباري واحد، يزاول فيها نشاط اقتصادي واحد أو متكامل أو متماثل.  أما إذا كانت المؤسسة آو الشركة تزاول أكثر من نشاط في المبنى أو جزء منه، فيعتبر كل نشاط منشأة شريطة أن تكون لها حسابات </w:t>
      </w:r>
      <w:r w:rsidR="007E152B" w:rsidRPr="00F27B88">
        <w:rPr>
          <w:rFonts w:ascii="Dubai" w:hAnsi="Dubai" w:cs="Dubai" w:hint="cs"/>
          <w:color w:val="000000" w:themeColor="text1"/>
          <w:sz w:val="24"/>
          <w:szCs w:val="24"/>
          <w:rtl/>
        </w:rPr>
        <w:t>مستقلة، وزيادة</w:t>
      </w:r>
      <w:r w:rsidRPr="00F27B88">
        <w:rPr>
          <w:rFonts w:ascii="Dubai" w:hAnsi="Dubai" w:cs="Dubai"/>
          <w:color w:val="000000" w:themeColor="text1"/>
          <w:sz w:val="24"/>
          <w:szCs w:val="24"/>
          <w:rtl/>
        </w:rPr>
        <w:t xml:space="preserve"> في التوضيح فإنه إذا تواجد نشاطان مختلفان يزاولان في مكان واحد وأمكن الفصل بينهما من الناحية المالية، أي كل منهما يمسك حسابات مستقلة، فيعتبر كل نشاط في هذه الحالة منشأة مستقلة.  وفي حال عدم التمكن من الفصل فتعامل كلها كمنشأة واحدة ويغلب النشاط الاقتصادي الذي تعتبره المنشأة رئيسيا لها، وتعتبر بقية الأنشطة ثانوية أو مساندة تدرج بياناتها ضمن استمارة النشاط الرئيسي.  </w:t>
      </w:r>
      <w:r w:rsidRPr="00F27B88">
        <w:rPr>
          <w:rFonts w:ascii="Dubai" w:hAnsi="Dubai" w:cs="Dubai"/>
          <w:color w:val="000000" w:themeColor="text1"/>
          <w:sz w:val="24"/>
          <w:szCs w:val="24"/>
          <w:rtl/>
        </w:rPr>
        <w:lastRenderedPageBreak/>
        <w:t>ويشترط أيضاً للمنشأة أن يكون بها مشتغل أو أكثر من أجل مزاولة النشاط الاقتصادي.  وبهذا المعنى للمنشأة فإن أساس اعتمادها كمنشأة هو وجودها في مكان ثابت.</w:t>
      </w:r>
    </w:p>
    <w:p w:rsidR="00E7680B" w:rsidRPr="00F27B88" w:rsidRDefault="00E7680B" w:rsidP="00761E0D">
      <w:pPr>
        <w:pStyle w:val="ListParagraph"/>
        <w:numPr>
          <w:ilvl w:val="0"/>
          <w:numId w:val="2"/>
        </w:numPr>
        <w:bidi/>
        <w:spacing w:before="120" w:after="12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 xml:space="preserve">الاسم التجاري </w:t>
      </w:r>
      <w:r w:rsidR="00E5528C" w:rsidRPr="009C592C">
        <w:rPr>
          <w:rFonts w:ascii="Dubai" w:hAnsi="Dubai" w:cs="Dubai" w:hint="cs"/>
          <w:b/>
          <w:bCs/>
          <w:color w:val="000000" w:themeColor="text1"/>
          <w:sz w:val="26"/>
          <w:szCs w:val="26"/>
          <w:rtl/>
        </w:rPr>
        <w:t>للمنشأة:</w:t>
      </w:r>
      <w:r w:rsidRPr="009C592C">
        <w:rPr>
          <w:rFonts w:ascii="Dubai" w:hAnsi="Dubai" w:cs="Dubai"/>
          <w:b/>
          <w:bCs/>
          <w:color w:val="000000" w:themeColor="text1"/>
          <w:sz w:val="24"/>
          <w:szCs w:val="24"/>
          <w:rtl/>
        </w:rPr>
        <w:t xml:space="preserve"> </w:t>
      </w:r>
      <w:r w:rsidRPr="00F27B88">
        <w:rPr>
          <w:rFonts w:ascii="Dubai" w:hAnsi="Dubai" w:cs="Dubai"/>
          <w:color w:val="000000" w:themeColor="text1"/>
          <w:sz w:val="24"/>
          <w:szCs w:val="24"/>
          <w:rtl/>
        </w:rPr>
        <w:t>هو الاسم المسجلة به المنشأة في السجل التجاري ورخصة دائرة التنمية الاقتصادية وغيرها من جهات الترخيص كالمناطق الحرة أو الاسم المتعارف علية للمنشأة ويكون عادة مكتوبا على واجهتها، وإذا لم يكن للمنشأة اسم تجاري يسجل النشاط مصحوبا باسم الحائز.</w:t>
      </w:r>
    </w:p>
    <w:p w:rsidR="00E7680B" w:rsidRPr="00F27B88" w:rsidRDefault="00E7680B" w:rsidP="00761E0D">
      <w:pPr>
        <w:pStyle w:val="ListParagraph"/>
        <w:numPr>
          <w:ilvl w:val="0"/>
          <w:numId w:val="2"/>
        </w:numPr>
        <w:bidi/>
        <w:spacing w:before="120" w:after="12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 xml:space="preserve">عنوان </w:t>
      </w:r>
      <w:r w:rsidR="00E5528C" w:rsidRPr="009C592C">
        <w:rPr>
          <w:rFonts w:ascii="Dubai" w:hAnsi="Dubai" w:cs="Dubai" w:hint="cs"/>
          <w:b/>
          <w:bCs/>
          <w:color w:val="000000" w:themeColor="text1"/>
          <w:sz w:val="26"/>
          <w:szCs w:val="26"/>
          <w:rtl/>
        </w:rPr>
        <w:t>المنشأة</w:t>
      </w:r>
      <w:r w:rsidR="00E5528C" w:rsidRPr="009C592C">
        <w:rPr>
          <w:rFonts w:ascii="Dubai" w:hAnsi="Dubai" w:cs="Dubai" w:hint="cs"/>
          <w:b/>
          <w:bCs/>
          <w:color w:val="000000" w:themeColor="text1"/>
          <w:sz w:val="26"/>
          <w:szCs w:val="26"/>
          <w:rtl/>
          <w:lang w:bidi="ar-AE"/>
        </w:rPr>
        <w:t>:</w:t>
      </w:r>
      <w:r w:rsidRPr="009C592C">
        <w:rPr>
          <w:rFonts w:ascii="Dubai" w:hAnsi="Dubai" w:cs="Dubai"/>
          <w:b/>
          <w:bCs/>
          <w:color w:val="000000" w:themeColor="text1"/>
          <w:sz w:val="24"/>
          <w:szCs w:val="24"/>
          <w:rtl/>
          <w:lang w:bidi="ar-AE"/>
        </w:rPr>
        <w:t xml:space="preserve"> </w:t>
      </w:r>
      <w:r w:rsidRPr="00F27B88">
        <w:rPr>
          <w:rFonts w:ascii="Dubai" w:hAnsi="Dubai" w:cs="Dubai"/>
          <w:color w:val="000000" w:themeColor="text1"/>
          <w:sz w:val="24"/>
          <w:szCs w:val="24"/>
          <w:rtl/>
          <w:lang w:bidi="ar-AE"/>
        </w:rPr>
        <w:t xml:space="preserve">هو مكان تواجد </w:t>
      </w:r>
      <w:r w:rsidR="00E5528C" w:rsidRPr="00F27B88">
        <w:rPr>
          <w:rFonts w:ascii="Dubai" w:hAnsi="Dubai" w:cs="Dubai" w:hint="cs"/>
          <w:color w:val="000000" w:themeColor="text1"/>
          <w:sz w:val="24"/>
          <w:szCs w:val="24"/>
          <w:rtl/>
          <w:lang w:bidi="ar-AE"/>
        </w:rPr>
        <w:t>المنشأة</w:t>
      </w:r>
      <w:r w:rsidRPr="00F27B88">
        <w:rPr>
          <w:rFonts w:ascii="Dubai" w:hAnsi="Dubai" w:cs="Dubai"/>
          <w:color w:val="000000" w:themeColor="text1"/>
          <w:sz w:val="24"/>
          <w:szCs w:val="24"/>
          <w:rtl/>
          <w:lang w:bidi="ar-AE"/>
        </w:rPr>
        <w:t xml:space="preserve"> ويجب ان يتم تحديده بالتفصيل </w:t>
      </w:r>
      <w:r w:rsidR="00E5528C" w:rsidRPr="00F27B88">
        <w:rPr>
          <w:rFonts w:ascii="Dubai" w:hAnsi="Dubai" w:cs="Dubai" w:hint="cs"/>
          <w:color w:val="000000" w:themeColor="text1"/>
          <w:sz w:val="24"/>
          <w:szCs w:val="24"/>
          <w:rtl/>
          <w:lang w:bidi="ar-AE"/>
        </w:rPr>
        <w:t>(اسم</w:t>
      </w:r>
      <w:r w:rsidRPr="00F27B88">
        <w:rPr>
          <w:rFonts w:ascii="Dubai" w:hAnsi="Dubai" w:cs="Dubai"/>
          <w:color w:val="000000" w:themeColor="text1"/>
          <w:sz w:val="24"/>
          <w:szCs w:val="24"/>
          <w:rtl/>
          <w:lang w:bidi="ar-AE"/>
        </w:rPr>
        <w:t xml:space="preserve"> </w:t>
      </w:r>
      <w:r w:rsidR="00E5528C" w:rsidRPr="00F27B88">
        <w:rPr>
          <w:rFonts w:ascii="Dubai" w:hAnsi="Dubai" w:cs="Dubai" w:hint="cs"/>
          <w:color w:val="000000" w:themeColor="text1"/>
          <w:sz w:val="24"/>
          <w:szCs w:val="24"/>
          <w:rtl/>
          <w:lang w:bidi="ar-AE"/>
        </w:rPr>
        <w:t>المنطقة،</w:t>
      </w:r>
      <w:r w:rsidRPr="00F27B88">
        <w:rPr>
          <w:rFonts w:ascii="Dubai" w:hAnsi="Dubai" w:cs="Dubai"/>
          <w:color w:val="000000" w:themeColor="text1"/>
          <w:sz w:val="24"/>
          <w:szCs w:val="24"/>
          <w:rtl/>
          <w:lang w:bidi="ar-AE"/>
        </w:rPr>
        <w:t xml:space="preserve"> اسم </w:t>
      </w:r>
      <w:r w:rsidR="00E5528C" w:rsidRPr="00F27B88">
        <w:rPr>
          <w:rFonts w:ascii="Dubai" w:hAnsi="Dubai" w:cs="Dubai" w:hint="cs"/>
          <w:color w:val="000000" w:themeColor="text1"/>
          <w:sz w:val="24"/>
          <w:szCs w:val="24"/>
          <w:rtl/>
          <w:lang w:bidi="ar-AE"/>
        </w:rPr>
        <w:t>الشارع،</w:t>
      </w:r>
      <w:r w:rsidRPr="00F27B88">
        <w:rPr>
          <w:rFonts w:ascii="Dubai" w:hAnsi="Dubai" w:cs="Dubai"/>
          <w:color w:val="000000" w:themeColor="text1"/>
          <w:sz w:val="24"/>
          <w:szCs w:val="24"/>
          <w:rtl/>
          <w:lang w:bidi="ar-AE"/>
        </w:rPr>
        <w:t xml:space="preserve"> البناية </w:t>
      </w:r>
      <w:r w:rsidR="00E5528C" w:rsidRPr="00F27B88">
        <w:rPr>
          <w:rFonts w:ascii="Dubai" w:hAnsi="Dubai" w:cs="Dubai" w:hint="cs"/>
          <w:color w:val="000000" w:themeColor="text1"/>
          <w:sz w:val="24"/>
          <w:szCs w:val="24"/>
          <w:rtl/>
          <w:lang w:bidi="ar-AE"/>
        </w:rPr>
        <w:t>.......)</w:t>
      </w:r>
    </w:p>
    <w:p w:rsidR="00E7680B" w:rsidRPr="00F27B88" w:rsidRDefault="00E7680B" w:rsidP="00761E0D">
      <w:pPr>
        <w:pStyle w:val="ListParagraph"/>
        <w:numPr>
          <w:ilvl w:val="0"/>
          <w:numId w:val="2"/>
        </w:numPr>
        <w:bidi/>
        <w:spacing w:after="0" w:line="360" w:lineRule="auto"/>
        <w:ind w:left="-180" w:hanging="180"/>
        <w:jc w:val="both"/>
        <w:rPr>
          <w:rFonts w:ascii="Dubai" w:hAnsi="Dubai" w:cs="Dubai"/>
          <w:color w:val="000000" w:themeColor="text1"/>
          <w:sz w:val="24"/>
          <w:szCs w:val="24"/>
          <w:rtl/>
        </w:rPr>
      </w:pPr>
      <w:r w:rsidRPr="009C592C">
        <w:rPr>
          <w:rFonts w:ascii="Dubai" w:hAnsi="Dubai" w:cs="Dubai"/>
          <w:b/>
          <w:bCs/>
          <w:color w:val="000000" w:themeColor="text1"/>
          <w:sz w:val="26"/>
          <w:szCs w:val="26"/>
          <w:rtl/>
        </w:rPr>
        <w:t xml:space="preserve">نوع </w:t>
      </w:r>
      <w:r w:rsidR="00E5528C" w:rsidRPr="009C592C">
        <w:rPr>
          <w:rFonts w:ascii="Dubai" w:hAnsi="Dubai" w:cs="Dubai" w:hint="cs"/>
          <w:b/>
          <w:bCs/>
          <w:color w:val="000000" w:themeColor="text1"/>
          <w:sz w:val="26"/>
          <w:szCs w:val="26"/>
          <w:rtl/>
        </w:rPr>
        <w:t>القطاع</w:t>
      </w:r>
      <w:r w:rsidR="00E5528C" w:rsidRPr="009C592C">
        <w:rPr>
          <w:rFonts w:ascii="Dubai" w:hAnsi="Dubai" w:cs="Dubai"/>
          <w:b/>
          <w:bCs/>
          <w:color w:val="000000" w:themeColor="text1"/>
          <w:sz w:val="26"/>
          <w:szCs w:val="26"/>
        </w:rPr>
        <w:t xml:space="preserve">: </w:t>
      </w:r>
      <w:r w:rsidR="00E5528C" w:rsidRPr="009C592C">
        <w:rPr>
          <w:rFonts w:ascii="Dubai" w:hAnsi="Dubai" w:cs="Dubai"/>
          <w:b/>
          <w:bCs/>
          <w:color w:val="000000" w:themeColor="text1"/>
          <w:sz w:val="26"/>
          <w:szCs w:val="26"/>
          <w:rtl/>
        </w:rPr>
        <w:t>يقصد</w:t>
      </w:r>
      <w:r w:rsidRPr="00F27B88">
        <w:rPr>
          <w:rFonts w:ascii="Dubai" w:hAnsi="Dubai" w:cs="Dubai"/>
          <w:color w:val="000000" w:themeColor="text1"/>
          <w:sz w:val="24"/>
          <w:szCs w:val="24"/>
          <w:rtl/>
        </w:rPr>
        <w:t xml:space="preserve"> به القطاع الذي تنتمي إليه المنشأة الاقتصادية من حيث الملكية ويصنف القطاع </w:t>
      </w:r>
      <w:r w:rsidR="00E5528C" w:rsidRPr="00F27B88">
        <w:rPr>
          <w:rFonts w:ascii="Dubai" w:hAnsi="Dubai" w:cs="Dubai" w:hint="cs"/>
          <w:color w:val="000000" w:themeColor="text1"/>
          <w:sz w:val="24"/>
          <w:szCs w:val="24"/>
          <w:rtl/>
        </w:rPr>
        <w:t>الى</w:t>
      </w:r>
      <w:r w:rsidR="00E5528C" w:rsidRPr="009C592C">
        <w:rPr>
          <w:rFonts w:ascii="Dubai" w:hAnsi="Dubai" w:cs="Dubai"/>
          <w:b/>
          <w:bCs/>
          <w:color w:val="000000" w:themeColor="text1"/>
          <w:sz w:val="24"/>
          <w:szCs w:val="24"/>
        </w:rPr>
        <w:t>:</w:t>
      </w:r>
      <w:r w:rsidR="00E5528C" w:rsidRPr="00F27B88">
        <w:rPr>
          <w:rFonts w:ascii="Dubai" w:hAnsi="Dubai" w:cs="Dubai"/>
          <w:color w:val="000000" w:themeColor="text1"/>
          <w:sz w:val="24"/>
          <w:szCs w:val="24"/>
        </w:rPr>
        <w:t xml:space="preserve"> -</w:t>
      </w:r>
    </w:p>
    <w:p w:rsidR="00E7680B" w:rsidRPr="00AE498E" w:rsidRDefault="00E7680B" w:rsidP="00761E0D">
      <w:pPr>
        <w:pStyle w:val="ListParagraph"/>
        <w:numPr>
          <w:ilvl w:val="0"/>
          <w:numId w:val="3"/>
        </w:numPr>
        <w:tabs>
          <w:tab w:val="right" w:pos="180"/>
          <w:tab w:val="right" w:pos="13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قطاع عام</w:t>
      </w:r>
      <w:r w:rsidRPr="00AE498E">
        <w:rPr>
          <w:rFonts w:ascii="Dubai" w:hAnsi="Dubai" w:cs="Dubai"/>
          <w:color w:val="000000" w:themeColor="text1"/>
          <w:sz w:val="24"/>
          <w:szCs w:val="24"/>
        </w:rPr>
        <w:t>:</w:t>
      </w:r>
      <w:r w:rsidRPr="00AE498E">
        <w:rPr>
          <w:rFonts w:ascii="Dubai" w:hAnsi="Dubai" w:cs="Dubai"/>
          <w:color w:val="000000" w:themeColor="text1"/>
          <w:sz w:val="24"/>
          <w:szCs w:val="24"/>
          <w:rtl/>
        </w:rPr>
        <w:t xml:space="preserve"> ويضم المؤسسات التي تمارس نشاطاً إنتاجياً من سلع أو خدمات وتملك الحكومة المحلية أو الاتحادية رأسمالها بالكامل، سواء كانت ميزانيتها مستقلة أو ضمن ميزانية الحكومة وتزاول نشاطا اقتصاديا مستقلا عن الخدمات الحكومية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
        </w:numPr>
        <w:tabs>
          <w:tab w:val="right" w:pos="90"/>
        </w:tabs>
        <w:bidi/>
        <w:spacing w:after="0" w:line="360" w:lineRule="auto"/>
        <w:ind w:left="270" w:hanging="18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قطاع خاص:</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يضم المنشآت التي يملكها فرد أو مجموعة أفراد سواء كانوا مواطنين أو غير مواطنين وسواء كانوا </w:t>
      </w:r>
      <w:r w:rsidR="00E5528C" w:rsidRPr="00AE498E">
        <w:rPr>
          <w:rFonts w:ascii="Dubai" w:hAnsi="Dubai" w:cs="Dubai" w:hint="cs"/>
          <w:color w:val="000000" w:themeColor="text1"/>
          <w:sz w:val="24"/>
          <w:szCs w:val="24"/>
          <w:rtl/>
        </w:rPr>
        <w:t>أشخاصاً طبيعيين</w:t>
      </w:r>
      <w:r w:rsidRPr="00AE498E">
        <w:rPr>
          <w:rFonts w:ascii="Dubai" w:hAnsi="Dubai" w:cs="Dubai"/>
          <w:color w:val="000000" w:themeColor="text1"/>
          <w:sz w:val="24"/>
          <w:szCs w:val="24"/>
          <w:rtl/>
        </w:rPr>
        <w:t xml:space="preserve"> أو اعتباريين، ولا تساهم أية جهة حكومية محلية أو اتحادية في رأسمالها</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
        </w:numPr>
        <w:tabs>
          <w:tab w:val="right" w:pos="360"/>
        </w:tabs>
        <w:bidi/>
        <w:spacing w:after="0" w:line="360" w:lineRule="auto"/>
        <w:ind w:left="450"/>
        <w:jc w:val="both"/>
        <w:rPr>
          <w:rFonts w:ascii="Dubai" w:hAnsi="Dubai" w:cs="Dubai"/>
          <w:color w:val="000000" w:themeColor="text1"/>
          <w:sz w:val="24"/>
          <w:szCs w:val="24"/>
        </w:rPr>
      </w:pPr>
      <w:r w:rsidRPr="00AE498E">
        <w:rPr>
          <w:rFonts w:ascii="Dubai" w:hAnsi="Dubai" w:cs="Dubai"/>
          <w:color w:val="000000" w:themeColor="text1"/>
          <w:sz w:val="24"/>
          <w:szCs w:val="24"/>
          <w:rtl/>
        </w:rPr>
        <w:t>أجنبي:</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ويشمل المنشآت التي يملك رأسمالها الأجانب سواء كانوا أفرادا آو مؤسسات أو حكومات </w:t>
      </w:r>
      <w:r w:rsidR="00E5528C" w:rsidRPr="00AE498E">
        <w:rPr>
          <w:rFonts w:ascii="Dubai" w:hAnsi="Dubai" w:cs="Dubai" w:hint="cs"/>
          <w:color w:val="000000" w:themeColor="text1"/>
          <w:sz w:val="24"/>
          <w:szCs w:val="24"/>
          <w:rtl/>
        </w:rPr>
        <w:t>أجنبية،</w:t>
      </w:r>
      <w:r w:rsidRPr="00AE498E">
        <w:rPr>
          <w:rFonts w:ascii="Dubai" w:hAnsi="Dubai" w:cs="Dubai"/>
          <w:color w:val="000000" w:themeColor="text1"/>
          <w:sz w:val="24"/>
          <w:szCs w:val="24"/>
          <w:rtl/>
        </w:rPr>
        <w:t xml:space="preserve"> وعقد تأسيسها مسجل خارج الدولة.</w:t>
      </w:r>
    </w:p>
    <w:p w:rsidR="00E7680B" w:rsidRPr="00AE498E" w:rsidRDefault="00E7680B" w:rsidP="00761E0D">
      <w:pPr>
        <w:pStyle w:val="ListParagraph"/>
        <w:numPr>
          <w:ilvl w:val="0"/>
          <w:numId w:val="2"/>
        </w:numPr>
        <w:bidi/>
        <w:spacing w:after="0" w:line="360" w:lineRule="auto"/>
        <w:ind w:left="-180" w:hanging="180"/>
        <w:jc w:val="both"/>
        <w:rPr>
          <w:rFonts w:ascii="Dubai" w:hAnsi="Dubai" w:cs="Dubai"/>
          <w:color w:val="000000" w:themeColor="text1"/>
          <w:sz w:val="24"/>
          <w:szCs w:val="24"/>
        </w:rPr>
      </w:pPr>
      <w:r w:rsidRPr="009C592C">
        <w:rPr>
          <w:rFonts w:ascii="Dubai" w:hAnsi="Dubai" w:cs="Dubai"/>
          <w:b/>
          <w:bCs/>
          <w:color w:val="000000" w:themeColor="text1"/>
          <w:sz w:val="26"/>
          <w:szCs w:val="26"/>
          <w:rtl/>
        </w:rPr>
        <w:t>الكيان القانوني للمنشأة:</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يقصد به الوضع القانوني لملكية رأس مال المنشأة التي تهدف إلى الربح ويكون</w:t>
      </w:r>
      <w:r w:rsidRPr="009C592C">
        <w:rPr>
          <w:rFonts w:ascii="Dubai" w:hAnsi="Dubai" w:cs="Dubai"/>
          <w:b/>
          <w:bCs/>
          <w:color w:val="000000" w:themeColor="text1"/>
          <w:sz w:val="24"/>
          <w:szCs w:val="24"/>
          <w:rtl/>
        </w:rPr>
        <w:t xml:space="preserve"> </w:t>
      </w:r>
      <w:r w:rsidR="00E5528C" w:rsidRPr="00AE498E">
        <w:rPr>
          <w:rFonts w:ascii="Dubai" w:hAnsi="Dubai" w:cs="Dubai" w:hint="cs"/>
          <w:color w:val="000000" w:themeColor="text1"/>
          <w:sz w:val="24"/>
          <w:szCs w:val="24"/>
          <w:rtl/>
        </w:rPr>
        <w:t>إحدى</w:t>
      </w:r>
      <w:r w:rsidRPr="00AE498E">
        <w:rPr>
          <w:rFonts w:ascii="Dubai" w:hAnsi="Dubai" w:cs="Dubai"/>
          <w:color w:val="000000" w:themeColor="text1"/>
          <w:sz w:val="24"/>
          <w:szCs w:val="24"/>
          <w:rtl/>
        </w:rPr>
        <w:t xml:space="preserve"> الحالات </w:t>
      </w:r>
      <w:r w:rsidR="00E5528C" w:rsidRPr="00AE498E">
        <w:rPr>
          <w:rFonts w:ascii="Dubai" w:hAnsi="Dubai" w:cs="Dubai" w:hint="cs"/>
          <w:color w:val="000000" w:themeColor="text1"/>
          <w:sz w:val="24"/>
          <w:szCs w:val="24"/>
          <w:rtl/>
        </w:rPr>
        <w:t>التالية:</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المؤسسة الفردية</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هي المؤسسة التي يملكها فرد واحد (شخص طبيعي) ولا يشاركه </w:t>
      </w:r>
      <w:r w:rsidR="00E5528C" w:rsidRPr="00AE498E">
        <w:rPr>
          <w:rFonts w:ascii="Dubai" w:hAnsi="Dubai" w:cs="Dubai" w:hint="cs"/>
          <w:color w:val="000000" w:themeColor="text1"/>
          <w:sz w:val="24"/>
          <w:szCs w:val="24"/>
          <w:rtl/>
        </w:rPr>
        <w:t>أحد</w:t>
      </w:r>
      <w:r w:rsidRPr="00AE498E">
        <w:rPr>
          <w:rFonts w:ascii="Dubai" w:hAnsi="Dubai" w:cs="Dubai"/>
          <w:color w:val="000000" w:themeColor="text1"/>
          <w:sz w:val="24"/>
          <w:szCs w:val="24"/>
          <w:rtl/>
        </w:rPr>
        <w:t xml:space="preserve"> في ملكية </w:t>
      </w:r>
      <w:r w:rsidR="00E5528C" w:rsidRPr="00AE498E">
        <w:rPr>
          <w:rFonts w:ascii="Dubai" w:hAnsi="Dubai" w:cs="Dubai" w:hint="cs"/>
          <w:color w:val="000000" w:themeColor="text1"/>
          <w:sz w:val="24"/>
          <w:szCs w:val="24"/>
          <w:rtl/>
        </w:rPr>
        <w:t>رأسمالها</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شركة </w:t>
      </w:r>
      <w:r w:rsidR="00E5528C" w:rsidRPr="00AE498E">
        <w:rPr>
          <w:rFonts w:ascii="Dubai" w:hAnsi="Dubai" w:cs="Dubai" w:hint="cs"/>
          <w:color w:val="000000" w:themeColor="text1"/>
          <w:sz w:val="24"/>
          <w:szCs w:val="24"/>
          <w:rtl/>
        </w:rPr>
        <w:t>تضامن:</w:t>
      </w:r>
      <w:r w:rsidRPr="00AE498E">
        <w:rPr>
          <w:rFonts w:ascii="Dubai" w:hAnsi="Dubai" w:cs="Dubai"/>
          <w:color w:val="000000" w:themeColor="text1"/>
          <w:sz w:val="24"/>
          <w:szCs w:val="24"/>
          <w:rtl/>
        </w:rPr>
        <w:t xml:space="preserve"> هي الشركة التي تتكون من شريكين أو أكثر وكل شريك فيها ضامن لغيره من الشركاء وكل منهم مسئول عن التزامات الشركة نحو الغير مسئولية مطلقة حيث تتعدي حصته في الشركة إلى ممتلكاته الخاصة ويشترط ألا تتمثل حصص الشركاء في صكوك أو أسهم قابلة </w:t>
      </w:r>
      <w:r w:rsidR="00E5528C" w:rsidRPr="00AE498E">
        <w:rPr>
          <w:rFonts w:ascii="Dubai" w:hAnsi="Dubai" w:cs="Dubai" w:hint="cs"/>
          <w:color w:val="000000" w:themeColor="text1"/>
          <w:sz w:val="24"/>
          <w:szCs w:val="24"/>
          <w:rtl/>
        </w:rPr>
        <w:t>للتداول.</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شركة ذات مسؤولية </w:t>
      </w:r>
      <w:r w:rsidR="00E5528C" w:rsidRPr="00AE498E">
        <w:rPr>
          <w:rFonts w:ascii="Dubai" w:hAnsi="Dubai" w:cs="Dubai" w:hint="cs"/>
          <w:color w:val="000000" w:themeColor="text1"/>
          <w:sz w:val="24"/>
          <w:szCs w:val="24"/>
          <w:rtl/>
        </w:rPr>
        <w:t>محدودة:</w:t>
      </w:r>
      <w:r w:rsidRPr="00AE498E">
        <w:rPr>
          <w:rFonts w:ascii="Dubai" w:hAnsi="Dubai" w:cs="Dubai"/>
          <w:color w:val="000000" w:themeColor="text1"/>
          <w:sz w:val="24"/>
          <w:szCs w:val="24"/>
          <w:rtl/>
        </w:rPr>
        <w:t xml:space="preserve"> شركة يتطلب قيامها توفر الشروط الأساسية </w:t>
      </w:r>
      <w:r w:rsidR="00E5528C" w:rsidRPr="00AE498E">
        <w:rPr>
          <w:rFonts w:ascii="Dubai" w:hAnsi="Dubai" w:cs="Dubai" w:hint="cs"/>
          <w:color w:val="000000" w:themeColor="text1"/>
          <w:sz w:val="24"/>
          <w:szCs w:val="24"/>
          <w:rtl/>
        </w:rPr>
        <w:t>الآتية</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تتكون من شريكين أو أكثر بحيث </w:t>
      </w:r>
      <w:r w:rsidR="00E5528C" w:rsidRPr="00AE498E">
        <w:rPr>
          <w:rFonts w:ascii="Dubai" w:hAnsi="Dubai" w:cs="Dubai" w:hint="cs"/>
          <w:color w:val="000000" w:themeColor="text1"/>
          <w:sz w:val="24"/>
          <w:szCs w:val="24"/>
          <w:rtl/>
        </w:rPr>
        <w:t>لا يزي</w:t>
      </w:r>
      <w:r w:rsidR="00E5528C" w:rsidRPr="00AE498E">
        <w:rPr>
          <w:rFonts w:ascii="Dubai" w:hAnsi="Dubai" w:cs="Dubai" w:hint="eastAsia"/>
          <w:color w:val="000000" w:themeColor="text1"/>
          <w:sz w:val="24"/>
          <w:szCs w:val="24"/>
          <w:rtl/>
        </w:rPr>
        <w:t>د</w:t>
      </w:r>
      <w:r w:rsidRPr="00AE498E">
        <w:rPr>
          <w:rFonts w:ascii="Dubai" w:hAnsi="Dubai" w:cs="Dubai"/>
          <w:color w:val="000000" w:themeColor="text1"/>
          <w:sz w:val="24"/>
          <w:szCs w:val="24"/>
          <w:rtl/>
        </w:rPr>
        <w:t xml:space="preserve"> عدد الشركاء عن (50) فردا يذكرون بالاسم في عقد الشركة وحصة كل منهم في </w:t>
      </w:r>
      <w:r w:rsidR="00E5528C" w:rsidRPr="00AE498E">
        <w:rPr>
          <w:rFonts w:ascii="Dubai" w:hAnsi="Dubai" w:cs="Dubai" w:hint="cs"/>
          <w:color w:val="000000" w:themeColor="text1"/>
          <w:sz w:val="24"/>
          <w:szCs w:val="24"/>
          <w:rtl/>
        </w:rPr>
        <w:t>رأسمالها</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لا يقل رأس مال الشركة عن مبلغ </w:t>
      </w:r>
      <w:r w:rsidR="00E5528C" w:rsidRPr="00AE498E">
        <w:rPr>
          <w:rFonts w:ascii="Dubai" w:hAnsi="Dubai" w:cs="Dubai" w:hint="cs"/>
          <w:color w:val="000000" w:themeColor="text1"/>
          <w:sz w:val="24"/>
          <w:szCs w:val="24"/>
          <w:rtl/>
        </w:rPr>
        <w:t>(300000)</w:t>
      </w:r>
      <w:r w:rsidRPr="00AE498E">
        <w:rPr>
          <w:rFonts w:ascii="Dubai" w:hAnsi="Dubai" w:cs="Dubai"/>
          <w:color w:val="000000" w:themeColor="text1"/>
          <w:sz w:val="24"/>
          <w:szCs w:val="24"/>
          <w:rtl/>
        </w:rPr>
        <w:t xml:space="preserve"> درهم</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كل شريك من الشركاء مسئول عن الالتزامات المالية للشركة بقدر حصته في رأس المال فقط</w:t>
      </w:r>
      <w:r w:rsidRPr="00AE498E">
        <w:rPr>
          <w:rFonts w:ascii="Dubai" w:hAnsi="Dubai" w:cs="Dubai"/>
          <w:color w:val="000000" w:themeColor="text1"/>
          <w:sz w:val="24"/>
          <w:szCs w:val="24"/>
        </w:rPr>
        <w:t>.</w:t>
      </w:r>
    </w:p>
    <w:p w:rsidR="00E7680B" w:rsidRPr="00AE498E" w:rsidRDefault="00E5528C"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hint="cs"/>
          <w:color w:val="000000" w:themeColor="text1"/>
          <w:sz w:val="24"/>
          <w:szCs w:val="24"/>
          <w:rtl/>
        </w:rPr>
        <w:t>يحظر عل</w:t>
      </w:r>
      <w:r w:rsidRPr="00AE498E">
        <w:rPr>
          <w:rFonts w:ascii="Dubai" w:hAnsi="Dubai" w:cs="Dubai" w:hint="eastAsia"/>
          <w:color w:val="000000" w:themeColor="text1"/>
          <w:sz w:val="24"/>
          <w:szCs w:val="24"/>
          <w:rtl/>
        </w:rPr>
        <w:t>ى</w:t>
      </w:r>
      <w:r w:rsidR="00E7680B" w:rsidRPr="00AE498E">
        <w:rPr>
          <w:rFonts w:ascii="Dubai" w:hAnsi="Dubai" w:cs="Dubai"/>
          <w:color w:val="000000" w:themeColor="text1"/>
          <w:sz w:val="24"/>
          <w:szCs w:val="24"/>
          <w:rtl/>
        </w:rPr>
        <w:t xml:space="preserve"> الشركة الاشتغال في أعمال التأمين أو أعمال البنوك أو الادخار أو تلقي الودائع أو استثمار الأموال لحساب الغير بوجه عام</w:t>
      </w:r>
      <w:r w:rsidR="00E7680B"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تؤسس الشركة لمدة محددة ويُنص عليها في عقد تأسيس </w:t>
      </w:r>
      <w:r w:rsidR="00E5528C" w:rsidRPr="00AE498E">
        <w:rPr>
          <w:rFonts w:ascii="Dubai" w:hAnsi="Dubai" w:cs="Dubai" w:hint="cs"/>
          <w:color w:val="000000" w:themeColor="text1"/>
          <w:sz w:val="24"/>
          <w:szCs w:val="24"/>
          <w:rtl/>
        </w:rPr>
        <w:t>الشركة</w:t>
      </w:r>
      <w:r w:rsidR="00E5528C" w:rsidRPr="00AE498E">
        <w:rPr>
          <w:rFonts w:ascii="Dubai" w:hAnsi="Dubai" w:cs="Dubai"/>
          <w:color w:val="000000" w:themeColor="text1"/>
          <w:sz w:val="24"/>
          <w:szCs w:val="24"/>
        </w:rPr>
        <w:t>.</w:t>
      </w:r>
    </w:p>
    <w:p w:rsidR="00E7680B" w:rsidRPr="00AE498E" w:rsidRDefault="00E7680B" w:rsidP="00761E0D">
      <w:pPr>
        <w:pStyle w:val="ListParagraph"/>
        <w:numPr>
          <w:ilvl w:val="0"/>
          <w:numId w:val="5"/>
        </w:numPr>
        <w:bidi/>
        <w:spacing w:after="0" w:line="360" w:lineRule="auto"/>
        <w:ind w:left="900" w:hanging="270"/>
        <w:jc w:val="both"/>
        <w:rPr>
          <w:rFonts w:ascii="Dubai" w:hAnsi="Dubai" w:cs="Dubai"/>
          <w:color w:val="000000" w:themeColor="text1"/>
          <w:sz w:val="24"/>
          <w:szCs w:val="24"/>
        </w:rPr>
      </w:pPr>
      <w:r w:rsidRPr="00AE498E">
        <w:rPr>
          <w:rFonts w:ascii="Dubai" w:hAnsi="Dubai" w:cs="Dubai"/>
          <w:color w:val="000000" w:themeColor="text1"/>
          <w:sz w:val="24"/>
          <w:szCs w:val="24"/>
          <w:rtl/>
        </w:rPr>
        <w:t>لابد أن يكون اسم الشركة التجاري متبوعاً بعبارة ذات مسؤولية محدودة (ذ.م.م) ، أي أنه يمكن معرفة هذا النوع من الشركات من واقع عنوانها أو أسمها التجاري .</w:t>
      </w:r>
    </w:p>
    <w:p w:rsidR="00E7680B" w:rsidRPr="009C592C" w:rsidRDefault="00E7680B" w:rsidP="00761E0D">
      <w:pPr>
        <w:pStyle w:val="ListParagraph"/>
        <w:numPr>
          <w:ilvl w:val="0"/>
          <w:numId w:val="4"/>
        </w:numPr>
        <w:bidi/>
        <w:spacing w:after="0" w:line="360" w:lineRule="auto"/>
        <w:ind w:left="360" w:hanging="270"/>
        <w:jc w:val="both"/>
        <w:rPr>
          <w:rFonts w:ascii="Dubai" w:hAnsi="Dubai" w:cs="Dubai"/>
          <w:b/>
          <w:bCs/>
          <w:color w:val="000000" w:themeColor="text1"/>
          <w:sz w:val="24"/>
          <w:szCs w:val="24"/>
        </w:rPr>
      </w:pPr>
      <w:r w:rsidRPr="00AE498E">
        <w:rPr>
          <w:rFonts w:ascii="Dubai" w:hAnsi="Dubai" w:cs="Dubai"/>
          <w:color w:val="000000" w:themeColor="text1"/>
          <w:sz w:val="24"/>
          <w:szCs w:val="24"/>
          <w:rtl/>
        </w:rPr>
        <w:t xml:space="preserve">شركة مساهمة خاصة: شركة يتكون رأسمالها من أسهم متساوية القيمة غير مطروحة للاكتتاب العام وغير قابلة </w:t>
      </w:r>
      <w:r w:rsidR="00E5528C" w:rsidRPr="00AE498E">
        <w:rPr>
          <w:rFonts w:ascii="Dubai" w:hAnsi="Dubai" w:cs="Dubai" w:hint="cs"/>
          <w:color w:val="000000" w:themeColor="text1"/>
          <w:sz w:val="24"/>
          <w:szCs w:val="24"/>
          <w:rtl/>
        </w:rPr>
        <w:t>للتداول،</w:t>
      </w:r>
      <w:r w:rsidRPr="00AE498E">
        <w:rPr>
          <w:rFonts w:ascii="Dubai" w:hAnsi="Dubai" w:cs="Dubai"/>
          <w:color w:val="000000" w:themeColor="text1"/>
          <w:sz w:val="24"/>
          <w:szCs w:val="24"/>
          <w:rtl/>
        </w:rPr>
        <w:t xml:space="preserve"> ويطرح الاكتتاب فيها لعدد محدود من الأشخاص (عادة المؤسسون</w:t>
      </w:r>
      <w:r w:rsidR="00E5528C" w:rsidRPr="00AE498E">
        <w:rPr>
          <w:rFonts w:ascii="Dubai" w:hAnsi="Dubai" w:cs="Dubai" w:hint="cs"/>
          <w:color w:val="000000" w:themeColor="text1"/>
          <w:sz w:val="24"/>
          <w:szCs w:val="24"/>
          <w:rtl/>
        </w:rPr>
        <w:t>)،</w:t>
      </w:r>
      <w:r w:rsidRPr="00AE498E">
        <w:rPr>
          <w:rFonts w:ascii="Dubai" w:hAnsi="Dubai" w:cs="Dubai"/>
          <w:color w:val="000000" w:themeColor="text1"/>
          <w:sz w:val="24"/>
          <w:szCs w:val="24"/>
          <w:rtl/>
        </w:rPr>
        <w:t xml:space="preserve"> ولا تتعدى مسؤولية المساهم حدود حصته من الأسهم في رأسمال </w:t>
      </w:r>
      <w:r w:rsidR="00E5528C" w:rsidRPr="00AE498E">
        <w:rPr>
          <w:rFonts w:ascii="Dubai" w:hAnsi="Dubai" w:cs="Dubai" w:hint="cs"/>
          <w:color w:val="000000" w:themeColor="text1"/>
          <w:sz w:val="24"/>
          <w:szCs w:val="24"/>
          <w:rtl/>
        </w:rPr>
        <w:t>الشركة،</w:t>
      </w:r>
      <w:r w:rsidRPr="00AE498E">
        <w:rPr>
          <w:rFonts w:ascii="Dubai" w:hAnsi="Dubai" w:cs="Dubai"/>
          <w:color w:val="000000" w:themeColor="text1"/>
          <w:sz w:val="24"/>
          <w:szCs w:val="24"/>
          <w:rtl/>
        </w:rPr>
        <w:t xml:space="preserve"> ولا يقل رأسمالها عن مليوني </w:t>
      </w:r>
      <w:r w:rsidR="00E5528C" w:rsidRPr="00AE498E">
        <w:rPr>
          <w:rFonts w:ascii="Dubai" w:hAnsi="Dubai" w:cs="Dubai" w:hint="cs"/>
          <w:color w:val="000000" w:themeColor="text1"/>
          <w:sz w:val="24"/>
          <w:szCs w:val="24"/>
          <w:rtl/>
        </w:rPr>
        <w:t>درهم</w:t>
      </w:r>
      <w:r w:rsidR="00E5528C" w:rsidRPr="009C592C">
        <w:rPr>
          <w:rFonts w:ascii="Dubai" w:hAnsi="Dubai" w:cs="Dubai" w:hint="cs"/>
          <w:b/>
          <w:bCs/>
          <w:color w:val="000000" w:themeColor="text1"/>
          <w:sz w:val="24"/>
          <w:szCs w:val="24"/>
          <w:rtl/>
        </w:rPr>
        <w:t>.</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شركة مساهمة عامة: شركة تصدر بها موافقة من الجهات العليا بالدولة، فيها نوعان من الشركاء مؤسسون </w:t>
      </w:r>
      <w:r w:rsidR="00E5528C" w:rsidRPr="00AE498E">
        <w:rPr>
          <w:rFonts w:ascii="Dubai" w:hAnsi="Dubai" w:cs="Dubai" w:hint="cs"/>
          <w:color w:val="000000" w:themeColor="text1"/>
          <w:sz w:val="24"/>
          <w:szCs w:val="24"/>
          <w:rtl/>
        </w:rPr>
        <w:t>ومساهمون،</w:t>
      </w:r>
      <w:r w:rsidRPr="00AE498E">
        <w:rPr>
          <w:rFonts w:ascii="Dubai" w:hAnsi="Dubai" w:cs="Dubai"/>
          <w:color w:val="000000" w:themeColor="text1"/>
          <w:sz w:val="24"/>
          <w:szCs w:val="24"/>
          <w:rtl/>
        </w:rPr>
        <w:t xml:space="preserve"> ويتكون رأسمالها من أسهم متساوية القيمة تطرح للاكتتاب العام وتكون</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قابلة</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 xml:space="preserve">للتداول فيما </w:t>
      </w:r>
      <w:r w:rsidR="00E5528C" w:rsidRPr="00AE498E">
        <w:rPr>
          <w:rFonts w:ascii="Dubai" w:hAnsi="Dubai" w:cs="Dubai" w:hint="cs"/>
          <w:color w:val="000000" w:themeColor="text1"/>
          <w:sz w:val="24"/>
          <w:szCs w:val="24"/>
          <w:rtl/>
        </w:rPr>
        <w:t>بعد،</w:t>
      </w:r>
      <w:r w:rsidRPr="00AE498E">
        <w:rPr>
          <w:rFonts w:ascii="Dubai" w:hAnsi="Dubai" w:cs="Dubai"/>
          <w:color w:val="000000" w:themeColor="text1"/>
          <w:sz w:val="24"/>
          <w:szCs w:val="24"/>
          <w:rtl/>
        </w:rPr>
        <w:t xml:space="preserve"> ولا يُسأل المساهمون عن التزامات الشركة المالية إلا بقدر قيمة الأسهم التي اكتتبوا بها. وينص القانون على أن لا يقل رأس مال الشركة عن عشرة ملايين درهم وعادة يتبع اسمها بعبارة (م.ع) .</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شركة أجنبية: وهي منشأة أجنبية مرخصة في الدولة في حين أن مركزها الرئيسي أو الشركة الأم خارج الدولة </w:t>
      </w:r>
      <w:r w:rsidR="00E5528C" w:rsidRPr="00AE498E">
        <w:rPr>
          <w:rFonts w:ascii="Dubai" w:hAnsi="Dubai" w:cs="Dubai" w:hint="cs"/>
          <w:color w:val="000000" w:themeColor="text1"/>
          <w:sz w:val="24"/>
          <w:szCs w:val="24"/>
          <w:rtl/>
        </w:rPr>
        <w:t>وتعد فرعا</w:t>
      </w:r>
      <w:r w:rsidRPr="00AE498E">
        <w:rPr>
          <w:rFonts w:ascii="Dubai" w:hAnsi="Dubai" w:cs="Dubai"/>
          <w:color w:val="000000" w:themeColor="text1"/>
          <w:sz w:val="24"/>
          <w:szCs w:val="24"/>
          <w:rtl/>
        </w:rPr>
        <w:t xml:space="preserve"> لمنشأة أجنبية وعادة تحمل نفس اسم الشركة الأم.</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شركة توصية بسيطة: هي الشركة التي تتكون من فريقين من </w:t>
      </w:r>
      <w:r w:rsidR="00E5528C" w:rsidRPr="00AE498E">
        <w:rPr>
          <w:rFonts w:ascii="Dubai" w:hAnsi="Dubai" w:cs="Dubai" w:hint="cs"/>
          <w:color w:val="000000" w:themeColor="text1"/>
          <w:sz w:val="24"/>
          <w:szCs w:val="24"/>
          <w:rtl/>
        </w:rPr>
        <w:t>الشركاء</w:t>
      </w:r>
      <w:r w:rsidR="00E5528C"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6"/>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الفريق الأول: شركاء متضامنون تسري عليهم جميع شروط شركة التضامن</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6"/>
        </w:numPr>
        <w:bidi/>
        <w:spacing w:after="0" w:line="360" w:lineRule="auto"/>
        <w:ind w:left="900" w:hanging="270"/>
        <w:jc w:val="both"/>
        <w:rPr>
          <w:rFonts w:ascii="Dubai" w:hAnsi="Dubai" w:cs="Dubai"/>
          <w:color w:val="000000" w:themeColor="text1"/>
          <w:sz w:val="24"/>
          <w:szCs w:val="24"/>
        </w:rPr>
      </w:pPr>
      <w:r w:rsidRPr="00AE498E">
        <w:rPr>
          <w:rFonts w:ascii="Dubai" w:hAnsi="Dubai" w:cs="Dubai"/>
          <w:color w:val="000000" w:themeColor="text1"/>
          <w:sz w:val="24"/>
          <w:szCs w:val="24"/>
          <w:rtl/>
        </w:rPr>
        <w:lastRenderedPageBreak/>
        <w:t>الفريق الثاني: شركاء موصون تنحصر مسئولياتهم نحو الغير في حدود حصصهم في الشركة فقط.</w:t>
      </w:r>
    </w:p>
    <w:p w:rsidR="00E7680B" w:rsidRPr="00AE498E" w:rsidRDefault="00E7680B" w:rsidP="00761E0D">
      <w:pPr>
        <w:pStyle w:val="ListParagraph"/>
        <w:numPr>
          <w:ilvl w:val="0"/>
          <w:numId w:val="4"/>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شركة توصية بالأسهم: هي الشركة التي تتكون من فريقين من </w:t>
      </w:r>
      <w:r w:rsidR="003462CA" w:rsidRPr="00AE498E">
        <w:rPr>
          <w:rFonts w:ascii="Dubai" w:hAnsi="Dubai" w:cs="Dubai" w:hint="cs"/>
          <w:color w:val="000000" w:themeColor="text1"/>
          <w:sz w:val="24"/>
          <w:szCs w:val="24"/>
          <w:rtl/>
        </w:rPr>
        <w:t>الشركاء</w:t>
      </w:r>
      <w:r w:rsidR="003462CA"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7"/>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فريق متضامن تسري عليه شروط شركة </w:t>
      </w:r>
      <w:r w:rsidR="003462CA" w:rsidRPr="00AE498E">
        <w:rPr>
          <w:rFonts w:ascii="Dubai" w:hAnsi="Dubai" w:cs="Dubai" w:hint="cs"/>
          <w:color w:val="000000" w:themeColor="text1"/>
          <w:sz w:val="24"/>
          <w:szCs w:val="24"/>
          <w:rtl/>
        </w:rPr>
        <w:t>التضامن</w:t>
      </w:r>
      <w:r w:rsidR="003462CA" w:rsidRPr="00AE498E">
        <w:rPr>
          <w:rFonts w:ascii="Dubai" w:hAnsi="Dubai" w:cs="Dubai"/>
          <w:color w:val="000000" w:themeColor="text1"/>
          <w:sz w:val="24"/>
          <w:szCs w:val="24"/>
        </w:rPr>
        <w:t>.</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7"/>
        </w:numPr>
        <w:bidi/>
        <w:spacing w:after="0" w:line="360" w:lineRule="auto"/>
        <w:ind w:left="90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فريق يتكون من شركاء مساهمين غير مسئولين عن التزامات الشركة نحو الغير إلا بقدر حصصهم في رأس مال الشركة فقط، وخواص هذه الشركة</w:t>
      </w:r>
      <w:r w:rsidRPr="00AE498E">
        <w:rPr>
          <w:rFonts w:ascii="Dubai" w:hAnsi="Dubai" w:cs="Dubai"/>
          <w:color w:val="000000" w:themeColor="text1"/>
          <w:sz w:val="24"/>
          <w:szCs w:val="24"/>
        </w:rPr>
        <w:t xml:space="preserve">: </w:t>
      </w:r>
    </w:p>
    <w:p w:rsidR="00E7680B" w:rsidRPr="00AE498E" w:rsidRDefault="00E7680B" w:rsidP="00E7680B">
      <w:pPr>
        <w:bidi/>
        <w:spacing w:line="360" w:lineRule="auto"/>
        <w:ind w:hanging="252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أ‌ </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tl/>
        </w:rPr>
        <w:t xml:space="preserve">  لا يقل رأس مال الشركة عن خمسمائة ألف درهم</w:t>
      </w:r>
      <w:r w:rsidRPr="00AE498E">
        <w:rPr>
          <w:rFonts w:ascii="Dubai" w:hAnsi="Dubai" w:cs="Dubai"/>
          <w:color w:val="000000" w:themeColor="text1"/>
          <w:sz w:val="24"/>
          <w:szCs w:val="24"/>
        </w:rPr>
        <w:t xml:space="preserve">. </w:t>
      </w:r>
    </w:p>
    <w:p w:rsidR="00E7680B" w:rsidRPr="00AE498E" w:rsidRDefault="00E7680B" w:rsidP="00E7680B">
      <w:pPr>
        <w:bidi/>
        <w:spacing w:line="360" w:lineRule="auto"/>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ب‌-  يقسم راس المال إلى أسهم متساوية القيمة قابلة </w:t>
      </w:r>
      <w:r w:rsidR="003462CA" w:rsidRPr="00AE498E">
        <w:rPr>
          <w:rFonts w:ascii="Dubai" w:hAnsi="Dubai" w:cs="Dubai" w:hint="cs"/>
          <w:color w:val="000000" w:themeColor="text1"/>
          <w:sz w:val="24"/>
          <w:szCs w:val="24"/>
          <w:rtl/>
        </w:rPr>
        <w:t>للتداول.</w:t>
      </w:r>
    </w:p>
    <w:p w:rsidR="00E7680B" w:rsidRPr="005A3D79" w:rsidRDefault="00E7680B" w:rsidP="005A3D79">
      <w:pPr>
        <w:pStyle w:val="ListParagraph"/>
        <w:numPr>
          <w:ilvl w:val="0"/>
          <w:numId w:val="4"/>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منشأة حكومية </w:t>
      </w:r>
      <w:r w:rsidR="003462CA" w:rsidRPr="00AE498E">
        <w:rPr>
          <w:rFonts w:ascii="Dubai" w:hAnsi="Dubai" w:cs="Dubai" w:hint="cs"/>
          <w:color w:val="000000" w:themeColor="text1"/>
          <w:sz w:val="24"/>
          <w:szCs w:val="24"/>
          <w:rtl/>
        </w:rPr>
        <w:t>(قطاع</w:t>
      </w:r>
      <w:r w:rsidRPr="00AE498E">
        <w:rPr>
          <w:rFonts w:ascii="Dubai" w:hAnsi="Dubai" w:cs="Dubai"/>
          <w:color w:val="000000" w:themeColor="text1"/>
          <w:sz w:val="24"/>
          <w:szCs w:val="24"/>
          <w:rtl/>
        </w:rPr>
        <w:t xml:space="preserve"> </w:t>
      </w:r>
      <w:r w:rsidR="003462CA" w:rsidRPr="00AE498E">
        <w:rPr>
          <w:rFonts w:ascii="Dubai" w:hAnsi="Dubai" w:cs="Dubai" w:hint="cs"/>
          <w:color w:val="000000" w:themeColor="text1"/>
          <w:sz w:val="24"/>
          <w:szCs w:val="24"/>
          <w:rtl/>
        </w:rPr>
        <w:t>عام)</w:t>
      </w:r>
      <w:r w:rsidRPr="00AE498E">
        <w:rPr>
          <w:rFonts w:ascii="Dubai" w:hAnsi="Dubai" w:cs="Dubai"/>
          <w:color w:val="000000" w:themeColor="text1"/>
          <w:sz w:val="24"/>
          <w:szCs w:val="24"/>
          <w:rtl/>
        </w:rPr>
        <w:t>: هي المنشأة التي تملك رأسمالها بالكامل الحكومة الاتحادية أو الحكومة المحلية سواء كانت ميزانيتها مستقلة أو ضمن الميزانية العامة لأي من هذه الحكومات.</w:t>
      </w:r>
    </w:p>
    <w:p w:rsidR="00E7680B" w:rsidRDefault="003462CA" w:rsidP="00761E0D">
      <w:pPr>
        <w:pStyle w:val="ListParagraph"/>
        <w:numPr>
          <w:ilvl w:val="0"/>
          <w:numId w:val="4"/>
        </w:numPr>
        <w:tabs>
          <w:tab w:val="right" w:pos="360"/>
          <w:tab w:val="right" w:pos="450"/>
        </w:tabs>
        <w:bidi/>
        <w:spacing w:after="0" w:line="360" w:lineRule="auto"/>
        <w:ind w:left="360" w:hanging="270"/>
        <w:jc w:val="both"/>
        <w:rPr>
          <w:rFonts w:ascii="Dubai" w:hAnsi="Dubai" w:cs="Dubai"/>
          <w:color w:val="000000" w:themeColor="text1"/>
          <w:sz w:val="24"/>
          <w:szCs w:val="24"/>
        </w:rPr>
      </w:pPr>
      <w:r w:rsidRPr="00AE498E">
        <w:rPr>
          <w:rFonts w:ascii="Dubai" w:hAnsi="Dubai" w:cs="Dubai" w:hint="cs"/>
          <w:color w:val="000000" w:themeColor="text1"/>
          <w:sz w:val="24"/>
          <w:szCs w:val="24"/>
          <w:rtl/>
        </w:rPr>
        <w:t>أخرى:</w:t>
      </w:r>
      <w:r w:rsidR="00E7680B" w:rsidRPr="00AE498E">
        <w:rPr>
          <w:rFonts w:ascii="Dubai" w:hAnsi="Dubai" w:cs="Dubai"/>
          <w:color w:val="000000" w:themeColor="text1"/>
          <w:sz w:val="24"/>
          <w:szCs w:val="24"/>
          <w:rtl/>
        </w:rPr>
        <w:t xml:space="preserve"> وهي المنشآت التي لم تحدد فيما سبق ويتم توضيحها.</w:t>
      </w:r>
    </w:p>
    <w:p w:rsidR="003462CA" w:rsidRPr="003462CA" w:rsidRDefault="003462CA" w:rsidP="003462CA">
      <w:pPr>
        <w:tabs>
          <w:tab w:val="right" w:pos="360"/>
          <w:tab w:val="right" w:pos="450"/>
        </w:tabs>
        <w:bidi/>
        <w:spacing w:after="0" w:line="360" w:lineRule="auto"/>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9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صفة المنشأة: </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مفردة ليس لها </w:t>
      </w:r>
      <w:r w:rsidR="003462CA" w:rsidRPr="00AE498E">
        <w:rPr>
          <w:rFonts w:ascii="Dubai" w:hAnsi="Dubai" w:cs="Dubai" w:hint="cs"/>
          <w:color w:val="000000" w:themeColor="text1"/>
          <w:sz w:val="24"/>
          <w:szCs w:val="24"/>
          <w:rtl/>
        </w:rPr>
        <w:t>فروع: منشأة</w:t>
      </w:r>
      <w:r w:rsidRPr="00AE498E">
        <w:rPr>
          <w:rFonts w:ascii="Dubai" w:hAnsi="Dubai" w:cs="Dubai"/>
          <w:color w:val="000000" w:themeColor="text1"/>
          <w:sz w:val="24"/>
          <w:szCs w:val="24"/>
          <w:rtl/>
        </w:rPr>
        <w:t xml:space="preserve"> مفردة قائمة بذاتها وليس لها فروع أخرى سواء داخل الإمارة أو خارجها وليست تابعة لمنشأة </w:t>
      </w:r>
      <w:r w:rsidR="003462CA" w:rsidRPr="00AE498E">
        <w:rPr>
          <w:rFonts w:ascii="Dubai" w:hAnsi="Dubai" w:cs="Dubai" w:hint="cs"/>
          <w:color w:val="000000" w:themeColor="text1"/>
          <w:sz w:val="24"/>
          <w:szCs w:val="24"/>
          <w:rtl/>
        </w:rPr>
        <w:t>أخرى.</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مركز رئيسي له فروع: منشأة توجد بها الإدارة العامة، تمارس نشاطاً اقتصاديا او </w:t>
      </w:r>
      <w:r w:rsidR="003462CA" w:rsidRPr="00AE498E">
        <w:rPr>
          <w:rFonts w:ascii="Dubai" w:hAnsi="Dubai" w:cs="Dubai" w:hint="cs"/>
          <w:color w:val="000000" w:themeColor="text1"/>
          <w:sz w:val="24"/>
          <w:szCs w:val="24"/>
          <w:rtl/>
        </w:rPr>
        <w:t>أكثر</w:t>
      </w:r>
      <w:r w:rsidRPr="00AE498E">
        <w:rPr>
          <w:rFonts w:ascii="Dubai" w:hAnsi="Dubai" w:cs="Dubai"/>
          <w:color w:val="000000" w:themeColor="text1"/>
          <w:sz w:val="24"/>
          <w:szCs w:val="24"/>
          <w:rtl/>
        </w:rPr>
        <w:t xml:space="preserve"> ويتبعها فرع </w:t>
      </w:r>
      <w:r w:rsidR="003462CA">
        <w:rPr>
          <w:rFonts w:ascii="Dubai" w:hAnsi="Dubai" w:cs="Dubai" w:hint="cs"/>
          <w:color w:val="000000" w:themeColor="text1"/>
          <w:sz w:val="24"/>
          <w:szCs w:val="24"/>
          <w:rtl/>
        </w:rPr>
        <w:t xml:space="preserve">أو عدة </w:t>
      </w:r>
      <w:r w:rsidRPr="00AE498E">
        <w:rPr>
          <w:rFonts w:ascii="Dubai" w:hAnsi="Dubai" w:cs="Dubai"/>
          <w:color w:val="000000" w:themeColor="text1"/>
          <w:sz w:val="24"/>
          <w:szCs w:val="24"/>
          <w:rtl/>
        </w:rPr>
        <w:t xml:space="preserve">فروع داخل الدولة </w:t>
      </w:r>
    </w:p>
    <w:p w:rsidR="00E7680B" w:rsidRPr="00AE498E" w:rsidRDefault="00E7680B" w:rsidP="00761E0D">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فرع محلي له حسابات مستقلة: منشأة تتبع مركزا رئيسيا يباشر نشاطه داخل الدولة، وقد يتمثل في مكتب بيع أو معرض وله حسابات مستقلة عن المركز الرئيسي… الخ.  </w:t>
      </w:r>
    </w:p>
    <w:p w:rsidR="00E7680B" w:rsidRDefault="00E7680B" w:rsidP="005A3D79">
      <w:pPr>
        <w:pStyle w:val="ListParagraph"/>
        <w:numPr>
          <w:ilvl w:val="0"/>
          <w:numId w:val="8"/>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فرع لمنشاة </w:t>
      </w:r>
      <w:r w:rsidR="003462CA" w:rsidRPr="00AE498E">
        <w:rPr>
          <w:rFonts w:ascii="Dubai" w:hAnsi="Dubai" w:cs="Dubai" w:hint="cs"/>
          <w:color w:val="000000" w:themeColor="text1"/>
          <w:sz w:val="24"/>
          <w:szCs w:val="24"/>
          <w:rtl/>
        </w:rPr>
        <w:t>أجنبية:</w:t>
      </w:r>
      <w:r w:rsidRPr="00AE498E">
        <w:rPr>
          <w:rFonts w:ascii="Dubai" w:hAnsi="Dubai" w:cs="Dubai"/>
          <w:color w:val="000000" w:themeColor="text1"/>
          <w:sz w:val="24"/>
          <w:szCs w:val="24"/>
          <w:rtl/>
        </w:rPr>
        <w:t xml:space="preserve"> فرع المنشأة الأجنبية التي تعمل في إمارة دبي في حين أن مركزها الرئيسي أو الشركة الأم مسجلة خارج دولة الإمارات العربية المتحدة. </w:t>
      </w:r>
    </w:p>
    <w:p w:rsidR="003462CA" w:rsidRPr="005A3D79" w:rsidRDefault="003462CA" w:rsidP="003462CA">
      <w:pPr>
        <w:pStyle w:val="ListParagraph"/>
        <w:bidi/>
        <w:spacing w:after="0" w:line="360" w:lineRule="auto"/>
        <w:ind w:left="36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lastRenderedPageBreak/>
        <w:t>النشاط الاقتصادي الرئيسي:</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هو النشاط الاقتصادي الغالب الذي تزاوله المنشأة، وفي حالة تعدد الأنشطة التي تمارسها المنشأة يحدد حائز المنشأة النشاط الرئيسي الذي يحقق أكبر قدر من الإنتاج أو أكبر عائد للمنشأة.</w:t>
      </w:r>
    </w:p>
    <w:p w:rsidR="00E7680B" w:rsidRPr="009C592C" w:rsidRDefault="00E7680B" w:rsidP="00E7680B">
      <w:pPr>
        <w:pStyle w:val="ListParagraph"/>
        <w:ind w:left="-180" w:hanging="180"/>
        <w:rPr>
          <w:rFonts w:ascii="Dubai" w:hAnsi="Dubai" w:cs="Dubai"/>
          <w:b/>
          <w:bCs/>
          <w:color w:val="000000" w:themeColor="text1"/>
          <w:rtl/>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النشاط الاقتصادي الثانوي:</w:t>
      </w:r>
      <w:r w:rsidRPr="009C592C">
        <w:rPr>
          <w:rFonts w:ascii="Dubai" w:hAnsi="Dubai" w:cs="Dubai"/>
          <w:color w:val="000000" w:themeColor="text1"/>
          <w:rtl/>
        </w:rPr>
        <w:t xml:space="preserve"> </w:t>
      </w:r>
      <w:r w:rsidRPr="00AE498E">
        <w:rPr>
          <w:rFonts w:ascii="Dubai" w:hAnsi="Dubai" w:cs="Dubai"/>
          <w:color w:val="000000" w:themeColor="text1"/>
          <w:sz w:val="24"/>
          <w:szCs w:val="24"/>
          <w:rtl/>
        </w:rPr>
        <w:t>هو النشاط الاقتصادي الذي تمارسه المنشأة ويكون الإنتاج أو العائد فيه أقل من النشاط الرئيسي.</w:t>
      </w:r>
    </w:p>
    <w:p w:rsidR="00E7680B" w:rsidRPr="009C592C" w:rsidRDefault="00E7680B" w:rsidP="00E7680B">
      <w:pPr>
        <w:pStyle w:val="ListParagraph"/>
        <w:bidi/>
        <w:ind w:left="-180" w:hanging="180"/>
        <w:rPr>
          <w:rFonts w:ascii="Dubai" w:hAnsi="Dubai" w:cs="Dubai"/>
          <w:b/>
          <w:bCs/>
          <w:color w:val="000000" w:themeColor="text1"/>
          <w:rtl/>
        </w:rPr>
      </w:pP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تاريخ مزاولة النشاط الاقتصادي:</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 xml:space="preserve">التاريخ الذي تم ممارسة النشاط </w:t>
      </w:r>
      <w:r w:rsidR="003462CA" w:rsidRPr="00AE498E">
        <w:rPr>
          <w:rFonts w:ascii="Dubai" w:hAnsi="Dubai" w:cs="Dubai" w:hint="cs"/>
          <w:color w:val="000000" w:themeColor="text1"/>
          <w:sz w:val="24"/>
          <w:szCs w:val="24"/>
          <w:rtl/>
        </w:rPr>
        <w:t>الاقتصادي) بد</w:t>
      </w:r>
      <w:r w:rsidR="003462CA" w:rsidRPr="00AE498E">
        <w:rPr>
          <w:rFonts w:ascii="Dubai" w:hAnsi="Dubai" w:cs="Dubai" w:hint="eastAsia"/>
          <w:color w:val="000000" w:themeColor="text1"/>
          <w:sz w:val="24"/>
          <w:szCs w:val="24"/>
          <w:rtl/>
        </w:rPr>
        <w:t>ء</w:t>
      </w:r>
      <w:r w:rsidRPr="00AE498E">
        <w:rPr>
          <w:rFonts w:ascii="Dubai" w:hAnsi="Dubai" w:cs="Dubai"/>
          <w:color w:val="000000" w:themeColor="text1"/>
          <w:sz w:val="24"/>
          <w:szCs w:val="24"/>
          <w:rtl/>
        </w:rPr>
        <w:t xml:space="preserve"> العمل فيه </w:t>
      </w:r>
      <w:r w:rsidR="003462CA" w:rsidRPr="00AE498E">
        <w:rPr>
          <w:rFonts w:ascii="Dubai" w:hAnsi="Dubai" w:cs="Dubai" w:hint="cs"/>
          <w:color w:val="000000" w:themeColor="text1"/>
          <w:sz w:val="24"/>
          <w:szCs w:val="24"/>
          <w:rtl/>
        </w:rPr>
        <w:t xml:space="preserve">فعليا </w:t>
      </w:r>
      <w:r w:rsidR="003462CA" w:rsidRPr="00AE498E">
        <w:rPr>
          <w:rFonts w:ascii="Dubai" w:hAnsi="Dubai" w:cs="Dubai"/>
          <w:color w:val="000000" w:themeColor="text1"/>
          <w:sz w:val="24"/>
          <w:szCs w:val="24"/>
          <w:rtl/>
        </w:rPr>
        <w:t>(</w:t>
      </w:r>
      <w:r w:rsidR="003462CA" w:rsidRPr="00AE498E">
        <w:rPr>
          <w:rFonts w:ascii="Dubai" w:hAnsi="Dubai" w:cs="Dubai" w:hint="cs"/>
          <w:color w:val="000000" w:themeColor="text1"/>
          <w:sz w:val="24"/>
          <w:szCs w:val="24"/>
          <w:rtl/>
        </w:rPr>
        <w:t>في</w:t>
      </w:r>
      <w:r w:rsidRPr="00AE498E">
        <w:rPr>
          <w:rFonts w:ascii="Dubai" w:hAnsi="Dubai" w:cs="Dubai"/>
          <w:color w:val="000000" w:themeColor="text1"/>
          <w:sz w:val="24"/>
          <w:szCs w:val="24"/>
          <w:rtl/>
        </w:rPr>
        <w:t xml:space="preserve"> السوق بعد الترخيص له بذلك، ويسجل بالشهر والسنة.</w:t>
      </w:r>
    </w:p>
    <w:p w:rsidR="00E7680B" w:rsidRPr="009C592C" w:rsidRDefault="00E7680B" w:rsidP="00E7680B">
      <w:pPr>
        <w:rPr>
          <w:rFonts w:ascii="Dubai" w:hAnsi="Dubai" w:cs="Dubai"/>
          <w:b/>
          <w:bCs/>
          <w:color w:val="000000" w:themeColor="text1"/>
          <w:rtl/>
        </w:rPr>
      </w:pPr>
    </w:p>
    <w:p w:rsidR="00E7680B" w:rsidRPr="003462CA" w:rsidRDefault="00E7680B" w:rsidP="005A3D79">
      <w:pPr>
        <w:pStyle w:val="ListParagraph"/>
        <w:numPr>
          <w:ilvl w:val="0"/>
          <w:numId w:val="2"/>
        </w:numPr>
        <w:bidi/>
        <w:spacing w:after="0" w:line="360" w:lineRule="auto"/>
        <w:ind w:left="-180" w:hanging="180"/>
        <w:jc w:val="both"/>
        <w:rPr>
          <w:rFonts w:ascii="Dubai" w:hAnsi="Dubai" w:cs="Dubai"/>
          <w:b/>
          <w:bCs/>
          <w:color w:val="000000" w:themeColor="text1"/>
        </w:rPr>
      </w:pPr>
      <w:r w:rsidRPr="009C592C">
        <w:rPr>
          <w:rFonts w:ascii="Dubai" w:hAnsi="Dubai" w:cs="Dubai"/>
          <w:b/>
          <w:bCs/>
          <w:color w:val="000000" w:themeColor="text1"/>
          <w:sz w:val="26"/>
          <w:szCs w:val="26"/>
          <w:rtl/>
        </w:rPr>
        <w:t xml:space="preserve">السنة المالية </w:t>
      </w:r>
      <w:r w:rsidR="005A3D79" w:rsidRPr="009C592C">
        <w:rPr>
          <w:rFonts w:ascii="Dubai" w:hAnsi="Dubai" w:cs="Dubai" w:hint="cs"/>
          <w:b/>
          <w:bCs/>
          <w:color w:val="000000" w:themeColor="text1"/>
          <w:sz w:val="26"/>
          <w:szCs w:val="26"/>
          <w:rtl/>
        </w:rPr>
        <w:t>للمنشأة:</w:t>
      </w:r>
      <w:r w:rsidR="005A3D79" w:rsidRPr="009C592C">
        <w:rPr>
          <w:rFonts w:ascii="Dubai" w:hAnsi="Dubai" w:cs="Dubai" w:hint="cs"/>
          <w:color w:val="000000" w:themeColor="text1"/>
          <w:rtl/>
        </w:rPr>
        <w:t xml:space="preserve"> وهي</w:t>
      </w:r>
      <w:r w:rsidRPr="00AE498E">
        <w:rPr>
          <w:rFonts w:ascii="Dubai" w:hAnsi="Dubai" w:cs="Dubai"/>
          <w:color w:val="000000" w:themeColor="text1"/>
          <w:sz w:val="24"/>
          <w:szCs w:val="24"/>
          <w:rtl/>
        </w:rPr>
        <w:t xml:space="preserve"> الفترة التي تم عنها إعداد حسابات الأرباح والخسائر والميزانية العامة للمنشأة وهي لأغراض هذا المسح سنة </w:t>
      </w:r>
      <w:r w:rsidRPr="00AE498E">
        <w:rPr>
          <w:rFonts w:ascii="Dubai" w:hAnsi="Dubai" w:cs="Dubai"/>
          <w:color w:val="000000" w:themeColor="text1"/>
          <w:sz w:val="24"/>
          <w:szCs w:val="24"/>
        </w:rPr>
        <w:t>2014</w:t>
      </w:r>
      <w:r w:rsidRPr="00AE498E">
        <w:rPr>
          <w:rFonts w:ascii="Dubai" w:hAnsi="Dubai" w:cs="Dubai"/>
          <w:color w:val="000000" w:themeColor="text1"/>
          <w:sz w:val="24"/>
          <w:szCs w:val="24"/>
          <w:rtl/>
        </w:rPr>
        <w:t xml:space="preserve"> أو الفترة التي تشمل على الأقل (6</w:t>
      </w:r>
      <w:r w:rsidR="003462CA" w:rsidRPr="00AE498E">
        <w:rPr>
          <w:rFonts w:ascii="Dubai" w:hAnsi="Dubai" w:cs="Dubai" w:hint="cs"/>
          <w:color w:val="000000" w:themeColor="text1"/>
          <w:sz w:val="24"/>
          <w:szCs w:val="24"/>
          <w:rtl/>
        </w:rPr>
        <w:t>اشهر)</w:t>
      </w:r>
      <w:r w:rsidRPr="00AE498E">
        <w:rPr>
          <w:rFonts w:ascii="Dubai" w:hAnsi="Dubai" w:cs="Dubai"/>
          <w:color w:val="000000" w:themeColor="text1"/>
          <w:sz w:val="24"/>
          <w:szCs w:val="24"/>
          <w:rtl/>
        </w:rPr>
        <w:t xml:space="preserve"> من عام </w:t>
      </w:r>
      <w:r w:rsidRPr="00AE498E">
        <w:rPr>
          <w:rFonts w:ascii="Dubai" w:hAnsi="Dubai" w:cs="Dubai"/>
          <w:color w:val="000000" w:themeColor="text1"/>
          <w:sz w:val="24"/>
          <w:szCs w:val="24"/>
        </w:rPr>
        <w:t>2014</w:t>
      </w:r>
    </w:p>
    <w:p w:rsidR="003462CA" w:rsidRPr="00427CDA" w:rsidRDefault="003462CA" w:rsidP="00427CDA">
      <w:pPr>
        <w:bidi/>
        <w:spacing w:after="0" w:line="360" w:lineRule="auto"/>
        <w:jc w:val="both"/>
        <w:rPr>
          <w:rFonts w:ascii="Dubai" w:hAnsi="Dubai" w:cs="Dubai"/>
          <w:b/>
          <w:bCs/>
          <w:color w:val="000000" w:themeColor="text1"/>
          <w:rtl/>
        </w:rPr>
      </w:pPr>
    </w:p>
    <w:p w:rsidR="00E7680B" w:rsidRPr="003462CA" w:rsidRDefault="00E7680B" w:rsidP="00761E0D">
      <w:pPr>
        <w:pStyle w:val="ListParagraph"/>
        <w:numPr>
          <w:ilvl w:val="0"/>
          <w:numId w:val="43"/>
        </w:numPr>
        <w:bidi/>
        <w:spacing w:after="0" w:line="360" w:lineRule="auto"/>
        <w:jc w:val="both"/>
        <w:rPr>
          <w:rFonts w:ascii="Dubai" w:hAnsi="Dubai" w:cs="Dubai"/>
          <w:b/>
          <w:bCs/>
          <w:color w:val="000000" w:themeColor="text1"/>
          <w:sz w:val="28"/>
          <w:szCs w:val="28"/>
          <w:rtl/>
        </w:rPr>
      </w:pPr>
      <w:r w:rsidRPr="003462CA">
        <w:rPr>
          <w:rFonts w:ascii="Dubai" w:hAnsi="Dubai" w:cs="Dubai"/>
          <w:b/>
          <w:bCs/>
          <w:color w:val="000000" w:themeColor="text1"/>
          <w:sz w:val="28"/>
          <w:szCs w:val="28"/>
          <w:rtl/>
        </w:rPr>
        <w:t>تعاريف مفاهيم جداول استمارة مسح الخدمات المالية</w:t>
      </w:r>
    </w:p>
    <w:p w:rsidR="00E7680B" w:rsidRPr="009C592C" w:rsidRDefault="00E7680B" w:rsidP="00761E0D">
      <w:pPr>
        <w:pStyle w:val="ListParagraph"/>
        <w:numPr>
          <w:ilvl w:val="0"/>
          <w:numId w:val="2"/>
        </w:numPr>
        <w:bidi/>
        <w:spacing w:after="0" w:line="360" w:lineRule="auto"/>
        <w:ind w:left="-18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w:t>
      </w:r>
      <w:r w:rsidR="003462CA" w:rsidRPr="009C592C">
        <w:rPr>
          <w:rFonts w:ascii="Dubai" w:hAnsi="Dubai" w:cs="Dubai" w:hint="cs"/>
          <w:b/>
          <w:bCs/>
          <w:color w:val="000000" w:themeColor="text1"/>
          <w:sz w:val="26"/>
          <w:szCs w:val="26"/>
          <w:rtl/>
        </w:rPr>
        <w:t>(1) رأس</w:t>
      </w:r>
      <w:r w:rsidRPr="009C592C">
        <w:rPr>
          <w:rFonts w:ascii="Dubai" w:hAnsi="Dubai" w:cs="Dubai"/>
          <w:b/>
          <w:bCs/>
          <w:color w:val="000000" w:themeColor="text1"/>
          <w:sz w:val="26"/>
          <w:szCs w:val="26"/>
          <w:rtl/>
        </w:rPr>
        <w:t xml:space="preserve"> المال المدفوع او حساب المركز الرئيسي:</w:t>
      </w:r>
    </w:p>
    <w:p w:rsidR="00E7680B" w:rsidRPr="00AE498E" w:rsidRDefault="00E7680B" w:rsidP="00761E0D">
      <w:pPr>
        <w:pStyle w:val="ListParagraph"/>
        <w:numPr>
          <w:ilvl w:val="0"/>
          <w:numId w:val="23"/>
        </w:numPr>
        <w:bidi/>
        <w:spacing w:after="0" w:line="360" w:lineRule="auto"/>
        <w:ind w:left="0" w:hanging="180"/>
        <w:jc w:val="both"/>
        <w:rPr>
          <w:rFonts w:ascii="Dubai" w:hAnsi="Dubai" w:cs="Dubai"/>
          <w:color w:val="000000" w:themeColor="text1"/>
          <w:sz w:val="24"/>
          <w:szCs w:val="24"/>
          <w:rtl/>
        </w:rPr>
      </w:pPr>
      <w:r w:rsidRPr="00AE498E">
        <w:rPr>
          <w:rFonts w:ascii="Dubai" w:hAnsi="Dubai" w:cs="Dubai"/>
          <w:color w:val="000000" w:themeColor="text1"/>
          <w:sz w:val="24"/>
          <w:szCs w:val="24"/>
          <w:rtl/>
        </w:rPr>
        <w:t>رأس المال المدفوع: وهي قيمة ما</w:t>
      </w:r>
      <w:r w:rsidR="003462CA">
        <w:rPr>
          <w:rFonts w:ascii="Dubai" w:hAnsi="Dubai" w:cs="Dubai" w:hint="cs"/>
          <w:color w:val="000000" w:themeColor="text1"/>
          <w:sz w:val="24"/>
          <w:szCs w:val="24"/>
          <w:rtl/>
        </w:rPr>
        <w:t xml:space="preserve"> </w:t>
      </w:r>
      <w:r w:rsidRPr="00AE498E">
        <w:rPr>
          <w:rFonts w:ascii="Dubai" w:hAnsi="Dubai" w:cs="Dubai"/>
          <w:color w:val="000000" w:themeColor="text1"/>
          <w:sz w:val="24"/>
          <w:szCs w:val="24"/>
          <w:rtl/>
        </w:rPr>
        <w:t xml:space="preserve">تم دفعه من قبل صاحب المشروع أو الشركاء أو ماتم دفعه من قيمة الأسهم المطروحة للاكتتاب في حالة الشركات المساهمة عند التأسيس مضافا إليه أي تغيرات بالزيادة أو النقص حتى نهاية سنة </w:t>
      </w:r>
      <w:r w:rsidR="003462CA" w:rsidRPr="00AE498E">
        <w:rPr>
          <w:rFonts w:ascii="Dubai" w:hAnsi="Dubai" w:cs="Dubai" w:hint="cs"/>
          <w:color w:val="000000" w:themeColor="text1"/>
          <w:sz w:val="24"/>
          <w:szCs w:val="24"/>
          <w:rtl/>
        </w:rPr>
        <w:t>المسح</w:t>
      </w:r>
      <w:r w:rsidR="003462CA" w:rsidRPr="00AE498E">
        <w:rPr>
          <w:rFonts w:ascii="Dubai" w:hAnsi="Dubai" w:cs="Dubai"/>
          <w:color w:val="000000" w:themeColor="text1"/>
          <w:sz w:val="24"/>
          <w:szCs w:val="24"/>
        </w:rPr>
        <w:t>.</w:t>
      </w:r>
    </w:p>
    <w:p w:rsidR="00E7680B" w:rsidRPr="00AE498E" w:rsidRDefault="00E7680B" w:rsidP="00E7680B">
      <w:pPr>
        <w:pStyle w:val="ListParagraph"/>
        <w:bidi/>
        <w:spacing w:line="360" w:lineRule="auto"/>
        <w:ind w:left="1440" w:hanging="144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ويصنف رأس المال </w:t>
      </w:r>
      <w:r w:rsidR="003462CA" w:rsidRPr="00AE498E">
        <w:rPr>
          <w:rFonts w:ascii="Dubai" w:hAnsi="Dubai" w:cs="Dubai" w:hint="cs"/>
          <w:color w:val="000000" w:themeColor="text1"/>
          <w:sz w:val="24"/>
          <w:szCs w:val="24"/>
          <w:rtl/>
        </w:rPr>
        <w:t>المدفوع حسب</w:t>
      </w:r>
      <w:r w:rsidRPr="00AE498E">
        <w:rPr>
          <w:rFonts w:ascii="Dubai" w:hAnsi="Dubai" w:cs="Dubai"/>
          <w:color w:val="000000" w:themeColor="text1"/>
          <w:sz w:val="24"/>
          <w:szCs w:val="24"/>
          <w:rtl/>
        </w:rPr>
        <w:t xml:space="preserve"> الجنسية إلى </w:t>
      </w:r>
      <w:r w:rsidR="003462CA" w:rsidRPr="00AE498E">
        <w:rPr>
          <w:rFonts w:ascii="Dubai" w:hAnsi="Dubai" w:cs="Dubai" w:hint="cs"/>
          <w:color w:val="000000" w:themeColor="text1"/>
          <w:sz w:val="24"/>
          <w:szCs w:val="24"/>
          <w:rtl/>
        </w:rPr>
        <w:t>اقسام:</w:t>
      </w:r>
    </w:p>
    <w:p w:rsidR="00E7680B" w:rsidRPr="00AE498E" w:rsidRDefault="00E7680B" w:rsidP="00761E0D">
      <w:pPr>
        <w:pStyle w:val="ListParagraph"/>
        <w:numPr>
          <w:ilvl w:val="0"/>
          <w:numId w:val="9"/>
        </w:numPr>
        <w:tabs>
          <w:tab w:val="right" w:pos="3330"/>
        </w:tabs>
        <w:bidi/>
        <w:spacing w:after="0" w:line="360" w:lineRule="auto"/>
        <w:ind w:firstLine="126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إماراتي </w:t>
      </w:r>
    </w:p>
    <w:p w:rsidR="00E7680B" w:rsidRPr="00AE498E" w:rsidRDefault="00E7680B" w:rsidP="00761E0D">
      <w:pPr>
        <w:pStyle w:val="ListParagraph"/>
        <w:numPr>
          <w:ilvl w:val="0"/>
          <w:numId w:val="9"/>
        </w:numPr>
        <w:tabs>
          <w:tab w:val="right" w:pos="3330"/>
        </w:tabs>
        <w:bidi/>
        <w:spacing w:after="0" w:line="360" w:lineRule="auto"/>
        <w:ind w:firstLine="1260"/>
        <w:jc w:val="both"/>
        <w:rPr>
          <w:rFonts w:ascii="Dubai" w:hAnsi="Dubai" w:cs="Dubai"/>
          <w:color w:val="000000" w:themeColor="text1"/>
          <w:sz w:val="24"/>
          <w:szCs w:val="24"/>
        </w:rPr>
      </w:pPr>
      <w:r w:rsidRPr="00AE498E">
        <w:rPr>
          <w:rFonts w:ascii="Dubai" w:hAnsi="Dubai" w:cs="Dubai"/>
          <w:color w:val="000000" w:themeColor="text1"/>
          <w:sz w:val="24"/>
          <w:szCs w:val="24"/>
          <w:rtl/>
        </w:rPr>
        <w:t>دول مجلس التعاون الخليجي</w:t>
      </w:r>
    </w:p>
    <w:p w:rsidR="00E7680B" w:rsidRPr="00AE498E" w:rsidRDefault="00E7680B" w:rsidP="00761E0D">
      <w:pPr>
        <w:pStyle w:val="ListParagraph"/>
        <w:numPr>
          <w:ilvl w:val="0"/>
          <w:numId w:val="9"/>
        </w:numPr>
        <w:tabs>
          <w:tab w:val="right" w:pos="3330"/>
        </w:tabs>
        <w:bidi/>
        <w:spacing w:after="0" w:line="360" w:lineRule="auto"/>
        <w:ind w:firstLine="1260"/>
        <w:jc w:val="both"/>
        <w:rPr>
          <w:rFonts w:ascii="Dubai" w:hAnsi="Dubai" w:cs="Dubai"/>
          <w:color w:val="000000" w:themeColor="text1"/>
          <w:sz w:val="24"/>
          <w:szCs w:val="24"/>
        </w:rPr>
      </w:pPr>
      <w:r w:rsidRPr="00AE498E">
        <w:rPr>
          <w:rFonts w:ascii="Dubai" w:hAnsi="Dubai" w:cs="Dubai"/>
          <w:color w:val="000000" w:themeColor="text1"/>
          <w:sz w:val="24"/>
          <w:szCs w:val="24"/>
          <w:rtl/>
        </w:rPr>
        <w:t>عرب آخرون</w:t>
      </w:r>
    </w:p>
    <w:p w:rsidR="00E7680B" w:rsidRPr="00AE498E" w:rsidRDefault="00E7680B" w:rsidP="00761E0D">
      <w:pPr>
        <w:pStyle w:val="ListParagraph"/>
        <w:numPr>
          <w:ilvl w:val="0"/>
          <w:numId w:val="9"/>
        </w:numPr>
        <w:tabs>
          <w:tab w:val="right" w:pos="3330"/>
        </w:tabs>
        <w:bidi/>
        <w:spacing w:after="0" w:line="360" w:lineRule="auto"/>
        <w:ind w:firstLine="1260"/>
        <w:jc w:val="both"/>
        <w:rPr>
          <w:rFonts w:ascii="Dubai" w:hAnsi="Dubai" w:cs="Dubai"/>
          <w:color w:val="000000" w:themeColor="text1"/>
          <w:sz w:val="24"/>
          <w:szCs w:val="24"/>
        </w:rPr>
      </w:pPr>
      <w:r w:rsidRPr="00AE498E">
        <w:rPr>
          <w:rFonts w:ascii="Dubai" w:hAnsi="Dubai" w:cs="Dubai"/>
          <w:color w:val="000000" w:themeColor="text1"/>
          <w:sz w:val="24"/>
          <w:szCs w:val="24"/>
          <w:rtl/>
        </w:rPr>
        <w:t>آسيوي</w:t>
      </w:r>
    </w:p>
    <w:p w:rsidR="00E7680B" w:rsidRPr="00AE498E" w:rsidRDefault="00E7680B" w:rsidP="00761E0D">
      <w:pPr>
        <w:pStyle w:val="ListParagraph"/>
        <w:numPr>
          <w:ilvl w:val="0"/>
          <w:numId w:val="9"/>
        </w:numPr>
        <w:tabs>
          <w:tab w:val="right" w:pos="3330"/>
        </w:tabs>
        <w:bidi/>
        <w:spacing w:after="0" w:line="360" w:lineRule="auto"/>
        <w:ind w:firstLine="1260"/>
        <w:jc w:val="both"/>
        <w:rPr>
          <w:rFonts w:ascii="Dubai" w:hAnsi="Dubai" w:cs="Dubai"/>
          <w:color w:val="000000" w:themeColor="text1"/>
          <w:sz w:val="24"/>
          <w:szCs w:val="24"/>
        </w:rPr>
      </w:pPr>
      <w:r w:rsidRPr="00AE498E">
        <w:rPr>
          <w:rFonts w:ascii="Dubai" w:hAnsi="Dubai" w:cs="Dubai"/>
          <w:color w:val="000000" w:themeColor="text1"/>
          <w:sz w:val="24"/>
          <w:szCs w:val="24"/>
          <w:rtl/>
        </w:rPr>
        <w:t>أوروبــــــي</w:t>
      </w:r>
    </w:p>
    <w:p w:rsidR="00E7680B" w:rsidRPr="00AE498E" w:rsidRDefault="00E7680B" w:rsidP="00761E0D">
      <w:pPr>
        <w:pStyle w:val="ListParagraph"/>
        <w:numPr>
          <w:ilvl w:val="0"/>
          <w:numId w:val="9"/>
        </w:numPr>
        <w:tabs>
          <w:tab w:val="right" w:pos="3330"/>
        </w:tabs>
        <w:bidi/>
        <w:spacing w:after="0" w:line="360" w:lineRule="auto"/>
        <w:ind w:firstLine="1260"/>
        <w:jc w:val="both"/>
        <w:rPr>
          <w:rFonts w:ascii="Dubai" w:hAnsi="Dubai" w:cs="Dubai"/>
          <w:color w:val="000000" w:themeColor="text1"/>
          <w:sz w:val="24"/>
          <w:szCs w:val="24"/>
        </w:rPr>
      </w:pPr>
      <w:r w:rsidRPr="00AE498E">
        <w:rPr>
          <w:rFonts w:ascii="Dubai" w:hAnsi="Dubai" w:cs="Dubai"/>
          <w:color w:val="000000" w:themeColor="text1"/>
          <w:sz w:val="24"/>
          <w:szCs w:val="24"/>
          <w:rtl/>
        </w:rPr>
        <w:lastRenderedPageBreak/>
        <w:t>أمريكـــــي</w:t>
      </w:r>
    </w:p>
    <w:p w:rsidR="00E7680B" w:rsidRPr="00AE498E" w:rsidRDefault="00E7680B" w:rsidP="00761E0D">
      <w:pPr>
        <w:pStyle w:val="ListParagraph"/>
        <w:numPr>
          <w:ilvl w:val="0"/>
          <w:numId w:val="9"/>
        </w:numPr>
        <w:tabs>
          <w:tab w:val="right" w:pos="3330"/>
        </w:tabs>
        <w:bidi/>
        <w:spacing w:after="0" w:line="360" w:lineRule="auto"/>
        <w:ind w:firstLine="1260"/>
        <w:jc w:val="both"/>
        <w:rPr>
          <w:rFonts w:ascii="Dubai" w:hAnsi="Dubai" w:cs="Dubai"/>
          <w:color w:val="000000" w:themeColor="text1"/>
          <w:sz w:val="24"/>
          <w:szCs w:val="24"/>
          <w:rtl/>
        </w:rPr>
      </w:pPr>
      <w:r w:rsidRPr="00AE498E">
        <w:rPr>
          <w:rFonts w:ascii="Dubai" w:hAnsi="Dubai" w:cs="Dubai"/>
          <w:color w:val="000000" w:themeColor="text1"/>
          <w:sz w:val="24"/>
          <w:szCs w:val="24"/>
          <w:rtl/>
        </w:rPr>
        <w:t>جنسيات أخرى</w:t>
      </w:r>
    </w:p>
    <w:p w:rsidR="00E7680B" w:rsidRPr="00AE498E" w:rsidRDefault="00E7680B" w:rsidP="00761E0D">
      <w:pPr>
        <w:pStyle w:val="ListParagraph"/>
        <w:numPr>
          <w:ilvl w:val="0"/>
          <w:numId w:val="23"/>
        </w:numPr>
        <w:tabs>
          <w:tab w:val="right" w:pos="0"/>
          <w:tab w:val="right" w:pos="180"/>
        </w:tabs>
        <w:bidi/>
        <w:spacing w:before="240" w:after="0" w:line="360" w:lineRule="auto"/>
        <w:ind w:left="-108" w:hanging="180"/>
        <w:jc w:val="both"/>
        <w:rPr>
          <w:rFonts w:ascii="Dubai" w:hAnsi="Dubai" w:cs="Dubai"/>
          <w:color w:val="000000" w:themeColor="text1"/>
          <w:sz w:val="24"/>
          <w:szCs w:val="24"/>
        </w:rPr>
      </w:pPr>
      <w:r w:rsidRPr="00AE498E">
        <w:rPr>
          <w:rFonts w:ascii="Dubai" w:hAnsi="Dubai" w:cs="Dubai"/>
          <w:color w:val="000000" w:themeColor="text1"/>
          <w:sz w:val="24"/>
          <w:szCs w:val="24"/>
          <w:rtl/>
        </w:rPr>
        <w:t>حساب المركز الرئيسي: وهذا البند مخصص لفروع الشركات الأجنبية الموجودة داخل الدولة والتي تستخدم طريقة المحاسبة اللامركزية، وطبقاً لهذه الطريقة تعتبر الفروع وحدات مستقلة عن المركز الرئيسي ، ولذلك لا بد للفروع أن تمسك مجموعات دفترية كاملة يسجل فيها كافة العمليات الخاصة بها سواء تمت مع المركز الرئيسي أو مع الفروع الأخرى أو مع أطراف خارجية، في نهاية السنة المالية يتم استخراج نتيجة نشاط كل فرع ( حساب المتاجرة والأرباح والخسائر ) بالإضافة إلى المركز المالي للفرع</w:t>
      </w:r>
      <w:r w:rsidRPr="00AE498E">
        <w:rPr>
          <w:rFonts w:ascii="Dubai" w:hAnsi="Dubai" w:cs="Dubai"/>
          <w:color w:val="000000" w:themeColor="text1"/>
          <w:sz w:val="24"/>
          <w:szCs w:val="24"/>
        </w:rPr>
        <w:t>.</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بعد ذلك يتم توحيد الحسابات الختامية والميزانية العمومية للمركز الرئيسي والفروع معاً ، وبالتالي فان مثل هذه الفروع لن نجد لها رأسمال مستقل في الميزانية الخاصة بالفرع وإنما سنجد حساب تحت مسمى حساب المركز الرئيسي أو حساب الشركة الأم وهذا البند هو نفسه رأس المال المدفوع.</w:t>
      </w:r>
    </w:p>
    <w:p w:rsidR="00E7680B" w:rsidRPr="009C592C" w:rsidRDefault="00E7680B" w:rsidP="00761E0D">
      <w:pPr>
        <w:pStyle w:val="ListParagraph"/>
        <w:numPr>
          <w:ilvl w:val="0"/>
          <w:numId w:val="2"/>
        </w:numPr>
        <w:bidi/>
        <w:spacing w:after="0" w:line="360" w:lineRule="auto"/>
        <w:ind w:left="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جدول ( 2 )  متوسط عدد المشتغلين في المنشأة خلال السنة المالية:</w:t>
      </w:r>
    </w:p>
    <w:p w:rsidR="00E7680B" w:rsidRPr="00AE498E" w:rsidRDefault="00E7680B" w:rsidP="00E7680B">
      <w:pPr>
        <w:pStyle w:val="ListParagraph"/>
        <w:bidi/>
        <w:spacing w:line="360" w:lineRule="auto"/>
        <w:ind w:left="90" w:hanging="9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ويقصد به كافة المشتغلين الذين عملوا بالمنشأة خلال السنة المالية للمنشأة ويحسب بقسمة مجموع عدد المشتغلين في نهاية كل شهر من السنة المالية على (12) ، وفي حالة أن المنشأة عملت أقل من سنه يحسب بقسمة مجموع عدد المشتغلين في نهاية كل شهر من أشهر المدة التي عملت بها المنشأة مقسوما على عددها ويصنف العاملون بالمنشأة حسب الجنسية إلى مواطنين وغير مواطنين وحسب النوع إلى ذكور وإناث، وحسب مكان السكن إلى مقيم (يسكن داخل إمارة دبي) وغير مقيم (يسكن خارج إمارة دبي أو خارج الدولة)  و حسب الحالة العملية إلى :</w:t>
      </w:r>
    </w:p>
    <w:p w:rsidR="00E7680B" w:rsidRPr="00AE498E" w:rsidRDefault="00E7680B" w:rsidP="00761E0D">
      <w:pPr>
        <w:pStyle w:val="ListParagraph"/>
        <w:numPr>
          <w:ilvl w:val="0"/>
          <w:numId w:val="10"/>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المشتغلون بدون أجر: وهم أصحاب العمل وغيرهم من الأفراد الذين يعملون بالمنشآت الفردية وشركات الأشخاص طول الوقت أو جزء من الوقت دون أن يتقاضوا أجرا مقابل ذلك.</w:t>
      </w:r>
    </w:p>
    <w:p w:rsidR="00E7680B" w:rsidRDefault="00E7680B" w:rsidP="00761E0D">
      <w:pPr>
        <w:pStyle w:val="ListParagraph"/>
        <w:numPr>
          <w:ilvl w:val="0"/>
          <w:numId w:val="10"/>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المشتغلون بأجر: وهم جميع العاملين بالمنشأة الذين تربطهم صفة تعاقدية مقابل أجر دوري سواء كانوا يعملون طول الوقت (دوام كامل ) أو جزء من الوقت (دوام جزئي ) .</w:t>
      </w:r>
    </w:p>
    <w:p w:rsidR="00427CDA" w:rsidRPr="00AE498E" w:rsidRDefault="00427CDA" w:rsidP="00427CDA">
      <w:pPr>
        <w:pStyle w:val="ListParagraph"/>
        <w:bidi/>
        <w:spacing w:after="0" w:line="360" w:lineRule="auto"/>
        <w:ind w:left="360"/>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lastRenderedPageBreak/>
        <w:t>جدول ( 3 ) تعويضات المشتغلين خلال السنة المالية:</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الرواتب و الاجور النقدية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تشمل كافة الأجور والرواتب والمزايا النقدية المستحقة الدفع للعاملين بأجر وتشمل بالإضافة إلى الأجور والرواتب الأصلية الأجور الإضافية وأجر أيام الأجازات والبدلات الدورية المدفوعة نقدا مثل بدل الكهرباء والماء وبدل السكن النقدي وتشمل كذلك المنح والمكافآت غير الدورية المدفوعة والعمولات المستحقة الدفع للعاملين مع ملاحظة أن مسحوبات أصحاب المنشأة لا تعتبر من الأجور .</w:t>
      </w:r>
    </w:p>
    <w:p w:rsidR="00E7680B" w:rsidRPr="009C592C" w:rsidRDefault="00E7680B" w:rsidP="00761E0D">
      <w:pPr>
        <w:pStyle w:val="ListParagraph"/>
        <w:numPr>
          <w:ilvl w:val="0"/>
          <w:numId w:val="11"/>
        </w:numPr>
        <w:bidi/>
        <w:spacing w:after="0" w:line="360" w:lineRule="auto"/>
        <w:ind w:hanging="270"/>
        <w:jc w:val="both"/>
        <w:rPr>
          <w:rFonts w:ascii="Dubai" w:hAnsi="Dubai" w:cs="Dubai"/>
          <w:b/>
          <w:bCs/>
          <w:color w:val="000000" w:themeColor="text1"/>
          <w:sz w:val="24"/>
          <w:szCs w:val="24"/>
        </w:rPr>
      </w:pPr>
      <w:r w:rsidRPr="00AE498E">
        <w:rPr>
          <w:rFonts w:ascii="Dubai" w:hAnsi="Dubai" w:cs="Dubai"/>
          <w:color w:val="000000" w:themeColor="text1"/>
          <w:sz w:val="24"/>
          <w:szCs w:val="24"/>
          <w:rtl/>
        </w:rPr>
        <w:t>المزايا العينية: وهي قيمة ما تقدمة المنشأة للعاملين لديها من السلع والخدمات بدون مقابل ( أو بثمن أقل من التكلفة ) بشكل عيني وليس نقدي خلال سنة المسح مثل (السكن، الأثاث، الغذاء ، الانتقال ، تذاكر السفر ، العلاج ، تعليم الأبناء ) وما شابه مع ملاحظة أن بعض السلع التي تقدمها المنشأة للعاملين لديها مجانا وتتطلبها طبيعة العمل تعتبر من مستلزمات الإنتاج ولا تعتبر ميزة</w:t>
      </w:r>
      <w:r w:rsidRPr="009C592C">
        <w:rPr>
          <w:rFonts w:ascii="Dubai" w:hAnsi="Dubai" w:cs="Dubai"/>
          <w:b/>
          <w:bCs/>
          <w:color w:val="000000" w:themeColor="text1"/>
          <w:sz w:val="24"/>
          <w:szCs w:val="24"/>
          <w:rtl/>
        </w:rPr>
        <w:t xml:space="preserve"> </w:t>
      </w:r>
      <w:r w:rsidRPr="00AE498E">
        <w:rPr>
          <w:rFonts w:ascii="Dubai" w:hAnsi="Dubai" w:cs="Dubai"/>
          <w:color w:val="000000" w:themeColor="text1"/>
          <w:sz w:val="24"/>
          <w:szCs w:val="24"/>
          <w:rtl/>
        </w:rPr>
        <w:t>عينية مثل ( الملابس المقاومة للحريق أو الإشعاع والحليب للعاملين في صناعة الغاز والصناعات الكيميائية ) .</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مساهمة المنشاة في هيئة المعاشات والتامينات  الاجتماعية: هي عبارة عن اجمالي أقساط التأمينات الاجتماعية التي تتحملها المنشاة عن المشتغلين الامارتين خلال سنة المسح.</w:t>
      </w:r>
    </w:p>
    <w:p w:rsidR="00E7680B" w:rsidRPr="00AE498E" w:rsidRDefault="00E7680B" w:rsidP="00761E0D">
      <w:pPr>
        <w:pStyle w:val="ListParagraph"/>
        <w:numPr>
          <w:ilvl w:val="0"/>
          <w:numId w:val="11"/>
        </w:numPr>
        <w:bidi/>
        <w:spacing w:after="0" w:line="360" w:lineRule="auto"/>
        <w:ind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المزايا الأخرى: وتشمل ما تتحمله المنشأة من أقساط التأمينات الاجتماعية والتأمين على الحياة والتأمين ضد إصابات </w:t>
      </w:r>
    </w:p>
    <w:p w:rsidR="00E7680B" w:rsidRPr="009C592C" w:rsidRDefault="00E7680B" w:rsidP="00761E0D">
      <w:pPr>
        <w:pStyle w:val="ListParagraph"/>
        <w:numPr>
          <w:ilvl w:val="0"/>
          <w:numId w:val="2"/>
        </w:numPr>
        <w:bidi/>
        <w:spacing w:after="0" w:line="360" w:lineRule="auto"/>
        <w:ind w:left="360" w:hanging="27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جدول ( 4 ) المصاريف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الوقود والزيوت</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 xml:space="preserve">والمقصود بذلك قيمة الوقود وزيوت التشحيم المستخدمة  في عمليات التشغيل خلال العام سواء كانت من السوق المحلي أو مستوردة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الكهرباء: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يقصد بها قيمة الكهرباء المستهلكة في المنشأة سواء في التشغيل أو الإضاءة.</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المياه: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يقصد بها قيمة المياه المستهلكة في المنشأة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قرطاسية ومطبوعات: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وتشمل المستهلك خلال العام من الأقلام والأوراق والمطبوعات وورق التصوير وأدوات الكتابة والطباعة الأخرى سواء كانت مشتراة من السوق المحلي، أو مستوردة أو من الإنتاج الذاتي للمنشأة، أو مسحوبة من مخزون أول المدة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مصروفات صيانة وإصلاح الآلات والمعدات</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 وتشمل المصروفات التي تتحملها المنشأة مقابل خدمات صيانة المعدات التي يؤديها الغير لحساب المنشأة. ومصروفات الصيانة هي المصروفات اللازمة للمحافظة على الطاقـة الإنتاجية للأصول الثابتة بالمنشأة .أما المصروفات التي تؤدى إلى زيادة الطاقة الإنتاجية مثل إجراء عمليات فنية تؤدي إلى زيادة الطاقة الإنتاجية للآلة فإنها ترد ضمن الإضافات الرأسمالية وتعتبر في هذه الحالة نفقات رأسمالية تضاف إلى تكلفة الأصول الثابتة</w:t>
      </w:r>
      <w:r w:rsidRPr="00AE498E">
        <w:rPr>
          <w:rFonts w:ascii="Dubai" w:hAnsi="Dubai" w:cs="Dubai"/>
          <w:color w:val="000000" w:themeColor="text1"/>
          <w:sz w:val="24"/>
          <w:szCs w:val="24"/>
        </w:rPr>
        <w:t xml:space="preserve"> .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مصروفات صيانة المبانـــي والإنشاءات</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وتشمل المصروفات التي تتحملها المنشأة مقابل خدمات صيانة المباني العائدة للمنشأة المقدمة من الغير ، مع ملاحظة أن الصيانة الرأسمالية التي تؤدي إلى توسعة المباني فإنها ترد ضمن الإضافات الرأسمالية وتعتبر في هذه الحالة نفقات رأسمالية وتضاف إلى تكلفة الأصول الثابتة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مصروفات صيانة وسائل نقل : وتشمل المصروفات التي تتحملها المنشأة مقابل خدمات صيانة وسائل النقل التي يؤديها الغير لحساب المنشأة</w:t>
      </w:r>
    </w:p>
    <w:p w:rsidR="00E7680B" w:rsidRPr="00AE498E" w:rsidRDefault="00E7680B" w:rsidP="00761E0D">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خدمات تفريغ وشحن ونقل البضائع</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أجور نقل وشحن وتفريغ البضائع المشتراة أو المباعة إذا لم تكن قد احتسبت مع قيــمة هـــذه المـــواد وكذلك كافـة ما تتحمله المنشأة مقابل خدمات نقل العمال المقدمة من الغير ولم تحتسب ضمن المزايا العينية للعاملين</w:t>
      </w:r>
      <w:r w:rsidRPr="00AE498E">
        <w:rPr>
          <w:rFonts w:ascii="Dubai" w:hAnsi="Dubai" w:cs="Dubai"/>
          <w:color w:val="000000" w:themeColor="text1"/>
          <w:sz w:val="24"/>
          <w:szCs w:val="24"/>
        </w:rPr>
        <w:t xml:space="preserve">. </w:t>
      </w:r>
    </w:p>
    <w:p w:rsidR="00E7680B" w:rsidRPr="00AE498E" w:rsidRDefault="00E7680B" w:rsidP="00874CDE">
      <w:pPr>
        <w:pStyle w:val="ListParagraph"/>
        <w:numPr>
          <w:ilvl w:val="0"/>
          <w:numId w:val="12"/>
        </w:numPr>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بريـــد وبرق واتصـــالات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مصروفات خدمات الهاتف والبريد والبرق والفاكس والتلكس والإنترنت</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نشر و دعايـــــة وإعـــلان</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 ويقصد بها تكلفة الحملات الإعلانية التي تتحملها المنشأة بقصد الترويج لخدماتها أو بضائعها</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إيجــارات المباني والمخازن</w:t>
      </w:r>
      <w:r w:rsidRPr="00AE498E">
        <w:rPr>
          <w:rFonts w:ascii="Dubai" w:hAnsi="Dubai" w:cs="Dubai"/>
          <w:color w:val="000000" w:themeColor="text1"/>
          <w:sz w:val="24"/>
          <w:szCs w:val="24"/>
        </w:rPr>
        <w:t xml:space="preserve"> : </w:t>
      </w:r>
      <w:r w:rsidRPr="00AE498E">
        <w:rPr>
          <w:rFonts w:ascii="Dubai" w:hAnsi="Dubai" w:cs="Dubai"/>
          <w:color w:val="000000" w:themeColor="text1"/>
          <w:sz w:val="24"/>
          <w:szCs w:val="24"/>
          <w:rtl/>
        </w:rPr>
        <w:t>ويقصد بها قيمة الإيجار المدفوع للغير(عن فترة الاسناد) نظير استئجار المبنى الذي تستخدمه المنشأة سواء للإدارة أو الإنتاج أو التخزين ويدخل في ذلـك إيجار الأرض الفضاء المستخدمة كمواقـف أو مخازن وخلافه</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 استئجار آلات ومعدات ووسائل نقل:</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وهي القيمة التي تتحملها المنشأة مقابل استئجار بعض الآلات والمعدات مـــن الغير بدون عامل (مشغل) ويسمى ذلك في دليـل النشاط الاقتصادي بالتأجير التشغيلي مثل استئجار سيارة بدون سائق أو استئجار رافعة بدون مشغل</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bidi/>
        <w:spacing w:after="0" w:line="360" w:lineRule="auto"/>
        <w:ind w:left="45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مصاريف بنوك</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عدا الفوائد):</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 ويقصد بها أجور خدمات فتح الحسابات وصرف الشيكات وفتح الإعتمادات ..... الخ وكذلك مصــاريف استئجار الخزائن لدى البنوك</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مصاريف تدقيق الحسابات:</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وهي القيمـــة التي تتحملها المنشأة مقابل خدمات مراجعي أو مدققى الحسابات وهم عـــادة المحاسبون القانونيون الذين ليسوا من موظفي المنشـأة وإنما هم مراجعون خارجيون من خارج المنشأة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9C592C">
        <w:rPr>
          <w:rFonts w:ascii="Dubai" w:hAnsi="Dubai" w:cs="Dubai"/>
          <w:b/>
          <w:bCs/>
          <w:color w:val="000000" w:themeColor="text1"/>
          <w:sz w:val="24"/>
          <w:szCs w:val="24"/>
        </w:rPr>
        <w:t xml:space="preserve"> </w:t>
      </w:r>
      <w:r w:rsidRPr="00AE498E">
        <w:rPr>
          <w:rFonts w:ascii="Dubai" w:hAnsi="Dubai" w:cs="Dubai"/>
          <w:color w:val="000000" w:themeColor="text1"/>
          <w:sz w:val="24"/>
          <w:szCs w:val="24"/>
          <w:rtl/>
        </w:rPr>
        <w:t>دراسات وأبحاث</w:t>
      </w:r>
      <w:r w:rsidRPr="00AE498E">
        <w:rPr>
          <w:rFonts w:ascii="Dubai" w:hAnsi="Dubai" w:cs="Dubai"/>
          <w:color w:val="000000" w:themeColor="text1"/>
          <w:sz w:val="24"/>
          <w:szCs w:val="24"/>
        </w:rPr>
        <w:t>:</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هي القيمـــة التي تتحملها المنشأة نظير الدراسات والأبحاث التي اجريت لصالح المنشأة من الغير ولا يدخل من ضمنها تكلفة الدراسات والابحاث التي تجريها المنشأة بنفسها</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أتعاب استشارات إدارية وفنية:</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 ويقصد بها قيمة ما تتحمله المنشأة مقابل استشارات فنية وإدارية حصلت عليها من الغير مثل الاستشارات الهندسية المختلفة واستشارات التطوير الوظيفي</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tl/>
        </w:rPr>
        <w:t xml:space="preserve"> أتعاب محامين واستشارات قانونية:</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قيمة ما تتحمله المنشأة مقابل أتعاب المحامين والاستشارات القانونية التي تحصــل عليهـا المنشأة مــن الغير وتشمل كذلك رسوم القضايا المدفوعة للمحاكم. ولا يدخل فيها أتعاب القانونيون العاملون بالمنشأة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 w:val="right" w:pos="63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xml:space="preserve"> خدمات الحاسب الآلي</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المدفوعات المستحقة للغير مقابل تجهيز وتبويب بيانات أو حسابات المنشأة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12"/>
        </w:numPr>
        <w:tabs>
          <w:tab w:val="right" w:pos="360"/>
          <w:tab w:val="right" w:pos="45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مصروفات سفر لمهمات رسمية:</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ويقصد بها القيمـــة التي تتحملها المنشأة مقابل قيام العاملين لديها بمهام رسمية للمنشأة سواء داخل الدولة او خارجها</w:t>
      </w:r>
      <w:r w:rsidRPr="00AE498E">
        <w:rPr>
          <w:rFonts w:ascii="Dubai" w:hAnsi="Dubai" w:cs="Dubai"/>
          <w:color w:val="000000" w:themeColor="text1"/>
          <w:sz w:val="24"/>
          <w:szCs w:val="24"/>
        </w:rPr>
        <w:t xml:space="preserve"> . </w:t>
      </w:r>
    </w:p>
    <w:p w:rsidR="00E7680B" w:rsidRPr="00AE498E" w:rsidRDefault="00E7680B" w:rsidP="00E7680B">
      <w:pPr>
        <w:pStyle w:val="ListParagraph"/>
        <w:tabs>
          <w:tab w:val="right" w:pos="360"/>
          <w:tab w:val="right" w:pos="450"/>
        </w:tabs>
        <w:bidi/>
        <w:spacing w:line="360" w:lineRule="auto"/>
        <w:ind w:left="360" w:hanging="270"/>
        <w:jc w:val="both"/>
        <w:rPr>
          <w:rFonts w:ascii="Dubai" w:hAnsi="Dubai" w:cs="Dubai"/>
          <w:color w:val="000000" w:themeColor="text1"/>
          <w:sz w:val="24"/>
          <w:szCs w:val="24"/>
        </w:rPr>
      </w:pP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20 - خدمــــات النظافـــة</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tl/>
        </w:rPr>
        <w:t xml:space="preserve">يقصد بها القيمـــة التي تتحملها </w:t>
      </w:r>
      <w:r w:rsidR="00C75BA2" w:rsidRPr="00AE498E">
        <w:rPr>
          <w:rFonts w:ascii="Dubai" w:hAnsi="Dubai" w:cs="Dubai" w:hint="cs"/>
          <w:color w:val="000000" w:themeColor="text1"/>
          <w:sz w:val="24"/>
          <w:szCs w:val="24"/>
          <w:rtl/>
        </w:rPr>
        <w:t>المنشأة</w:t>
      </w:r>
      <w:r w:rsidRPr="00AE498E">
        <w:rPr>
          <w:rFonts w:ascii="Dubai" w:hAnsi="Dubai" w:cs="Dubai"/>
          <w:color w:val="000000" w:themeColor="text1"/>
          <w:sz w:val="24"/>
          <w:szCs w:val="24"/>
          <w:rtl/>
        </w:rPr>
        <w:t xml:space="preserve"> مقابل خدمات النظافة المقدمة من الغير ولا يدخل هنا المدفوعات لعمال النظافة العاملين بالمنشاة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1"/>
        </w:numPr>
        <w:tabs>
          <w:tab w:val="right" w:pos="360"/>
          <w:tab w:val="right" w:pos="450"/>
        </w:tabs>
        <w:bidi/>
        <w:spacing w:after="0" w:line="360" w:lineRule="auto"/>
        <w:ind w:hanging="1980"/>
        <w:jc w:val="both"/>
        <w:rPr>
          <w:rFonts w:ascii="Dubai" w:hAnsi="Dubai" w:cs="Dubai"/>
          <w:color w:val="000000" w:themeColor="text1"/>
          <w:sz w:val="24"/>
          <w:szCs w:val="24"/>
        </w:rPr>
      </w:pPr>
      <w:r w:rsidRPr="00AE498E">
        <w:rPr>
          <w:rFonts w:ascii="Dubai" w:hAnsi="Dubai" w:cs="Dubai"/>
          <w:color w:val="000000" w:themeColor="text1"/>
          <w:sz w:val="24"/>
          <w:szCs w:val="24"/>
          <w:rtl/>
        </w:rPr>
        <w:t>- ضيافة: وتشمل المصروفات التي تتحملها المنشأة مقابل الضيافة</w:t>
      </w:r>
    </w:p>
    <w:p w:rsidR="00E7680B" w:rsidRPr="00AE498E" w:rsidRDefault="00E7680B" w:rsidP="00761E0D">
      <w:pPr>
        <w:pStyle w:val="ListParagraph"/>
        <w:numPr>
          <w:ilvl w:val="0"/>
          <w:numId w:val="31"/>
        </w:numPr>
        <w:tabs>
          <w:tab w:val="right" w:pos="360"/>
          <w:tab w:val="right" w:pos="450"/>
        </w:tabs>
        <w:bidi/>
        <w:spacing w:after="0" w:line="360" w:lineRule="auto"/>
        <w:ind w:hanging="1980"/>
        <w:jc w:val="both"/>
        <w:rPr>
          <w:rFonts w:ascii="Dubai" w:hAnsi="Dubai" w:cs="Dubai"/>
          <w:color w:val="000000" w:themeColor="text1"/>
          <w:sz w:val="24"/>
          <w:szCs w:val="24"/>
          <w:rtl/>
        </w:rPr>
      </w:pPr>
      <w:r w:rsidRPr="00AE498E">
        <w:rPr>
          <w:rFonts w:ascii="Dubai" w:hAnsi="Dubai" w:cs="Dubai"/>
          <w:color w:val="000000" w:themeColor="text1"/>
          <w:sz w:val="24"/>
          <w:szCs w:val="24"/>
          <w:rtl/>
        </w:rPr>
        <w:lastRenderedPageBreak/>
        <w:t xml:space="preserve">- خدمات أمنية: يقصد بها القيمـــة التي تتحملها </w:t>
      </w:r>
      <w:r w:rsidR="00C75BA2" w:rsidRPr="00AE498E">
        <w:rPr>
          <w:rFonts w:ascii="Dubai" w:hAnsi="Dubai" w:cs="Dubai" w:hint="cs"/>
          <w:color w:val="000000" w:themeColor="text1"/>
          <w:sz w:val="24"/>
          <w:szCs w:val="24"/>
          <w:rtl/>
        </w:rPr>
        <w:t>المنشأة</w:t>
      </w:r>
      <w:r w:rsidRPr="00AE498E">
        <w:rPr>
          <w:rFonts w:ascii="Dubai" w:hAnsi="Dubai" w:cs="Dubai"/>
          <w:color w:val="000000" w:themeColor="text1"/>
          <w:sz w:val="24"/>
          <w:szCs w:val="24"/>
          <w:rtl/>
        </w:rPr>
        <w:t xml:space="preserve"> مقابل خدمات الامن والحماية</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المقدمة من الغير</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1"/>
        </w:numPr>
        <w:tabs>
          <w:tab w:val="right" w:pos="360"/>
          <w:tab w:val="right" w:pos="450"/>
        </w:tabs>
        <w:bidi/>
        <w:spacing w:after="0" w:line="360" w:lineRule="auto"/>
        <w:ind w:left="450"/>
        <w:jc w:val="both"/>
        <w:rPr>
          <w:rFonts w:ascii="Dubai" w:hAnsi="Dubai" w:cs="Dubai"/>
          <w:color w:val="000000" w:themeColor="text1"/>
          <w:sz w:val="24"/>
          <w:szCs w:val="24"/>
          <w:rtl/>
        </w:rPr>
      </w:pPr>
      <w:r w:rsidRPr="00AE498E">
        <w:rPr>
          <w:rFonts w:ascii="Dubai" w:hAnsi="Dubai" w:cs="Dubai"/>
          <w:color w:val="000000" w:themeColor="text1"/>
          <w:sz w:val="24"/>
          <w:szCs w:val="24"/>
          <w:rtl/>
        </w:rPr>
        <w:t>- عمولات مدفوعة</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rPr>
        <w:t>يقصد بها أية عمولات تدفع للغير مقابل شراء أو بيع السلع والخدمات الخاصة بالمشاة ولا يدخل ضمنها العمولات التي تدفع لعمال البيع بالمنشأة</w:t>
      </w:r>
      <w:r w:rsidRPr="00AE498E">
        <w:rPr>
          <w:rFonts w:ascii="Dubai" w:hAnsi="Dubai" w:cs="Dubai"/>
          <w:color w:val="000000" w:themeColor="text1"/>
          <w:sz w:val="24"/>
          <w:szCs w:val="24"/>
        </w:rPr>
        <w:t xml:space="preserve"> .</w:t>
      </w:r>
    </w:p>
    <w:p w:rsidR="00E7680B" w:rsidRPr="00AE498E" w:rsidRDefault="00E7680B" w:rsidP="00761E0D">
      <w:pPr>
        <w:pStyle w:val="ListParagraph"/>
        <w:numPr>
          <w:ilvl w:val="0"/>
          <w:numId w:val="31"/>
        </w:numPr>
        <w:tabs>
          <w:tab w:val="right" w:pos="360"/>
        </w:tabs>
        <w:bidi/>
        <w:spacing w:after="0" w:line="360" w:lineRule="auto"/>
        <w:ind w:left="450"/>
        <w:jc w:val="both"/>
        <w:rPr>
          <w:rFonts w:ascii="Dubai" w:hAnsi="Dubai" w:cs="Dubai"/>
          <w:color w:val="000000" w:themeColor="text1"/>
          <w:sz w:val="24"/>
          <w:szCs w:val="24"/>
        </w:rPr>
      </w:pPr>
      <w:r w:rsidRPr="00AE498E">
        <w:rPr>
          <w:rFonts w:ascii="Dubai" w:hAnsi="Dubai" w:cs="Dubai"/>
          <w:color w:val="000000" w:themeColor="text1"/>
          <w:sz w:val="24"/>
          <w:szCs w:val="24"/>
          <w:rtl/>
        </w:rPr>
        <w:t>-  مصروفات التدريب</w:t>
      </w:r>
      <w:r w:rsidR="00C75BA2">
        <w:rPr>
          <w:rFonts w:ascii="Dubai" w:hAnsi="Dubai" w:cs="Dubai"/>
          <w:color w:val="000000" w:themeColor="text1"/>
          <w:sz w:val="24"/>
          <w:szCs w:val="24"/>
        </w:rPr>
        <w:t xml:space="preserve"> </w:t>
      </w:r>
      <w:r w:rsidRPr="00AE498E">
        <w:rPr>
          <w:rFonts w:ascii="Dubai" w:hAnsi="Dubai" w:cs="Dubai"/>
          <w:color w:val="000000" w:themeColor="text1"/>
          <w:sz w:val="24"/>
          <w:szCs w:val="24"/>
          <w:rtl/>
          <w:lang w:bidi="ar-AE"/>
        </w:rPr>
        <w:t xml:space="preserve">: </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وتشمل قيمة أو تكلفة البرامج التدريبية التي تعدها المنشأة للعاملين لديها سواء كانت داخل الدولة أو خارجها ولا يدخل ضمنها المدفوعات للعاملين بهذه البرامج من موظفي الشركة</w:t>
      </w:r>
      <w:r w:rsidRPr="00AE498E">
        <w:rPr>
          <w:rFonts w:ascii="Dubai" w:hAnsi="Dubai" w:cs="Dubai"/>
          <w:color w:val="000000" w:themeColor="text1"/>
          <w:sz w:val="24"/>
          <w:szCs w:val="24"/>
        </w:rPr>
        <w:t>.</w:t>
      </w:r>
    </w:p>
    <w:p w:rsidR="00E7680B" w:rsidRPr="00AE498E" w:rsidRDefault="00E7680B" w:rsidP="00761E0D">
      <w:pPr>
        <w:pStyle w:val="ListParagraph"/>
        <w:numPr>
          <w:ilvl w:val="0"/>
          <w:numId w:val="31"/>
        </w:numPr>
        <w:tabs>
          <w:tab w:val="right" w:pos="360"/>
        </w:tabs>
        <w:bidi/>
        <w:spacing w:after="0" w:line="360" w:lineRule="auto"/>
        <w:ind w:left="360" w:hanging="270"/>
        <w:jc w:val="both"/>
        <w:rPr>
          <w:rFonts w:ascii="Dubai" w:hAnsi="Dubai" w:cs="Dubai"/>
          <w:color w:val="000000" w:themeColor="text1"/>
          <w:sz w:val="24"/>
          <w:szCs w:val="24"/>
          <w:rtl/>
        </w:rPr>
      </w:pPr>
      <w:r w:rsidRPr="00AE498E">
        <w:rPr>
          <w:rFonts w:ascii="Dubai" w:hAnsi="Dubai" w:cs="Dubai"/>
          <w:color w:val="000000" w:themeColor="text1"/>
          <w:sz w:val="24"/>
          <w:szCs w:val="24"/>
          <w:rtl/>
        </w:rPr>
        <w:t>- رسوم خدمات تامين (عدا الأقساط ): وهي القيمـــة التي تتحملها المنشأة مقابل التأمين على المنشأة ضد الحريق أو      السرقة .... الخ</w:t>
      </w:r>
    </w:p>
    <w:p w:rsidR="00E7680B" w:rsidRPr="00874CDE" w:rsidRDefault="00E7680B" w:rsidP="00874CDE">
      <w:pPr>
        <w:pStyle w:val="ListParagraph"/>
        <w:numPr>
          <w:ilvl w:val="0"/>
          <w:numId w:val="31"/>
        </w:numPr>
        <w:tabs>
          <w:tab w:val="right" w:pos="270"/>
        </w:tabs>
        <w:bidi/>
        <w:spacing w:after="0" w:line="360" w:lineRule="auto"/>
        <w:ind w:left="360" w:hanging="270"/>
        <w:jc w:val="both"/>
        <w:rPr>
          <w:rFonts w:ascii="Dubai" w:hAnsi="Dubai" w:cs="Dubai"/>
          <w:color w:val="000000" w:themeColor="text1"/>
          <w:sz w:val="24"/>
          <w:szCs w:val="24"/>
          <w:rtl/>
        </w:rPr>
      </w:pPr>
      <w:r w:rsidRPr="009C592C">
        <w:rPr>
          <w:rFonts w:ascii="Dubai" w:hAnsi="Dubai" w:cs="Dubai"/>
          <w:b/>
          <w:bCs/>
          <w:color w:val="000000" w:themeColor="text1"/>
          <w:sz w:val="24"/>
          <w:szCs w:val="24"/>
        </w:rPr>
        <w:t xml:space="preserve"> </w:t>
      </w:r>
      <w:r w:rsidRPr="00AE498E">
        <w:rPr>
          <w:rFonts w:ascii="Dubai" w:hAnsi="Dubai" w:cs="Dubai"/>
          <w:color w:val="000000" w:themeColor="text1"/>
          <w:sz w:val="24"/>
          <w:szCs w:val="24"/>
          <w:rtl/>
        </w:rPr>
        <w:t>- مصروفات أخرى</w:t>
      </w:r>
      <w:r w:rsidRPr="00AE498E">
        <w:rPr>
          <w:rFonts w:ascii="Dubai" w:hAnsi="Dubai" w:cs="Dubai"/>
          <w:color w:val="000000" w:themeColor="text1"/>
          <w:sz w:val="24"/>
          <w:szCs w:val="24"/>
          <w:rtl/>
          <w:lang w:bidi="ar-AE"/>
        </w:rPr>
        <w:t>:</w:t>
      </w:r>
      <w:r w:rsidRPr="00AE498E">
        <w:rPr>
          <w:rFonts w:ascii="Dubai" w:hAnsi="Dubai" w:cs="Dubai"/>
          <w:color w:val="000000" w:themeColor="text1"/>
          <w:sz w:val="24"/>
          <w:szCs w:val="24"/>
        </w:rPr>
        <w:t xml:space="preserve"> </w:t>
      </w:r>
      <w:r w:rsidRPr="00AE498E">
        <w:rPr>
          <w:rFonts w:ascii="Dubai" w:hAnsi="Dubai" w:cs="Dubai"/>
          <w:color w:val="000000" w:themeColor="text1"/>
          <w:sz w:val="24"/>
          <w:szCs w:val="24"/>
          <w:rtl/>
        </w:rPr>
        <w:t xml:space="preserve"> وهي قيمة أيـة خدمات أخرى تتحملها المنشأة ولم ترد في الخيارات السابقة.</w:t>
      </w:r>
    </w:p>
    <w:p w:rsidR="00E7680B" w:rsidRPr="009C592C" w:rsidRDefault="00E7680B" w:rsidP="00761E0D">
      <w:pPr>
        <w:pStyle w:val="ListParagraph"/>
        <w:numPr>
          <w:ilvl w:val="0"/>
          <w:numId w:val="2"/>
        </w:numPr>
        <w:bidi/>
        <w:spacing w:after="0" w:line="360" w:lineRule="auto"/>
        <w:ind w:left="270" w:hanging="180"/>
        <w:jc w:val="both"/>
        <w:rPr>
          <w:rFonts w:ascii="Dubai" w:hAnsi="Dubai" w:cs="Dubai"/>
          <w:b/>
          <w:bCs/>
          <w:color w:val="000000" w:themeColor="text1"/>
          <w:sz w:val="26"/>
          <w:szCs w:val="26"/>
        </w:rPr>
      </w:pPr>
      <w:r w:rsidRPr="009C592C">
        <w:rPr>
          <w:rFonts w:ascii="Dubai" w:hAnsi="Dubai" w:cs="Dubai"/>
          <w:b/>
          <w:bCs/>
          <w:color w:val="000000" w:themeColor="text1"/>
          <w:sz w:val="26"/>
          <w:szCs w:val="26"/>
          <w:rtl/>
        </w:rPr>
        <w:t xml:space="preserve">جدول ( </w:t>
      </w:r>
      <w:r w:rsidRPr="009C592C">
        <w:rPr>
          <w:rFonts w:ascii="Dubai" w:hAnsi="Dubai" w:cs="Dubai"/>
          <w:b/>
          <w:bCs/>
          <w:color w:val="000000" w:themeColor="text1"/>
          <w:sz w:val="26"/>
          <w:szCs w:val="26"/>
        </w:rPr>
        <w:t>5</w:t>
      </w:r>
      <w:r w:rsidRPr="009C592C">
        <w:rPr>
          <w:rFonts w:ascii="Dubai" w:hAnsi="Dubai" w:cs="Dubai"/>
          <w:b/>
          <w:bCs/>
          <w:color w:val="000000" w:themeColor="text1"/>
          <w:sz w:val="26"/>
          <w:szCs w:val="26"/>
          <w:rtl/>
        </w:rPr>
        <w:t xml:space="preserve"> ) الإيرادات من النشاط الرئيسي للمنشأة:</w:t>
      </w:r>
    </w:p>
    <w:p w:rsidR="00E7680B" w:rsidRPr="00CF20C6" w:rsidRDefault="00E7680B" w:rsidP="00874CDE">
      <w:pPr>
        <w:pStyle w:val="ListParagraph"/>
        <w:bidi/>
        <w:spacing w:line="360" w:lineRule="auto"/>
        <w:ind w:left="270" w:hanging="720"/>
        <w:jc w:val="both"/>
        <w:rPr>
          <w:rFonts w:ascii="Dubai" w:hAnsi="Dubai" w:cs="Dubai"/>
          <w:color w:val="000000" w:themeColor="text1"/>
          <w:sz w:val="24"/>
          <w:szCs w:val="24"/>
          <w:rtl/>
        </w:rPr>
      </w:pPr>
      <w:r w:rsidRPr="009C592C">
        <w:rPr>
          <w:rFonts w:ascii="Dubai" w:hAnsi="Dubai" w:cs="Dubai"/>
          <w:color w:val="000000" w:themeColor="text1"/>
          <w:rtl/>
        </w:rPr>
        <w:t xml:space="preserve">      </w:t>
      </w:r>
      <w:r w:rsidRPr="00CF20C6">
        <w:rPr>
          <w:rFonts w:ascii="Dubai" w:hAnsi="Dubai" w:cs="Dubai"/>
          <w:color w:val="000000" w:themeColor="text1"/>
          <w:rtl/>
        </w:rPr>
        <w:t xml:space="preserve">     </w:t>
      </w:r>
      <w:r w:rsidRPr="00CF20C6">
        <w:rPr>
          <w:rFonts w:ascii="Dubai" w:hAnsi="Dubai" w:cs="Dubai"/>
          <w:color w:val="000000" w:themeColor="text1"/>
          <w:sz w:val="24"/>
          <w:szCs w:val="24"/>
          <w:rtl/>
        </w:rPr>
        <w:t xml:space="preserve">يقصد بها الإيرادات الناتجة عن مزاولة المنشأة لنشاطها الاقتصادي الرئيسي ويتمثل في كافة إيرادات المنشأة الناتجة عن قيام المنشأة بإنتاج سلع وخدمات </w:t>
      </w:r>
      <w:r w:rsidR="00C75BA2" w:rsidRPr="00CF20C6">
        <w:rPr>
          <w:rFonts w:ascii="Dubai" w:hAnsi="Dubai" w:cs="Dubai" w:hint="cs"/>
          <w:color w:val="000000" w:themeColor="text1"/>
          <w:sz w:val="24"/>
          <w:szCs w:val="24"/>
          <w:rtl/>
        </w:rPr>
        <w:t>لأغراض</w:t>
      </w:r>
      <w:r w:rsidRPr="00CF20C6">
        <w:rPr>
          <w:rFonts w:ascii="Dubai" w:hAnsi="Dubai" w:cs="Dubai"/>
          <w:color w:val="000000" w:themeColor="text1"/>
          <w:sz w:val="24"/>
          <w:szCs w:val="24"/>
          <w:rtl/>
        </w:rPr>
        <w:t xml:space="preserve"> السوق ، وفيما يلي شرح تفصيلي لإيرادات المسح:</w:t>
      </w:r>
    </w:p>
    <w:p w:rsidR="00E7680B" w:rsidRPr="00CF20C6" w:rsidRDefault="00E7680B" w:rsidP="00761E0D">
      <w:pPr>
        <w:pStyle w:val="ListParagraph"/>
        <w:numPr>
          <w:ilvl w:val="0"/>
          <w:numId w:val="14"/>
        </w:numPr>
        <w:bidi/>
        <w:spacing w:after="0" w:line="360" w:lineRule="auto"/>
        <w:ind w:left="45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جدول (</w:t>
      </w:r>
      <w:r w:rsidRPr="00CF20C6">
        <w:rPr>
          <w:rFonts w:ascii="Dubai" w:hAnsi="Dubai" w:cs="Dubai"/>
          <w:color w:val="000000" w:themeColor="text1"/>
          <w:sz w:val="24"/>
          <w:szCs w:val="24"/>
        </w:rPr>
        <w:t>5.1</w:t>
      </w:r>
      <w:r w:rsidRPr="00CF20C6">
        <w:rPr>
          <w:rFonts w:ascii="Dubai" w:hAnsi="Dubai" w:cs="Dubai"/>
          <w:color w:val="000000" w:themeColor="text1"/>
          <w:sz w:val="24"/>
          <w:szCs w:val="24"/>
          <w:rtl/>
        </w:rPr>
        <w:t>) المصارف والوساطة المالية المساعدة</w:t>
      </w:r>
    </w:p>
    <w:p w:rsidR="00E7680B" w:rsidRPr="00CF20C6" w:rsidRDefault="00E7680B" w:rsidP="00761E0D">
      <w:pPr>
        <w:pStyle w:val="ListParagraph"/>
        <w:numPr>
          <w:ilvl w:val="0"/>
          <w:numId w:val="13"/>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إيرادات الفوائد : وهي المبالغ المستحقة للمنشأة نتيجة الإيداع في البنوك المحلية أو الإقراض للجهات المحلية الحكومية منها والخاصة والأفراد وكذلك فوائد السندات المملوكة للمنشأة وفوائد تأخير سداد الديون خلال سنة المسح</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rPr>
        <w:t>وتشمل ما يلي:</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القروض و السلف</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lang w:bidi="ar-AE"/>
        </w:rPr>
        <w:t>: قيمة الفوائد التي يستلمها البنك من الافراد او المؤسسات مقابل الأموال التي يقرضها لهؤلاء الافراد و المؤسسات</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موجودات مالية أخرى : هي قيمة الفوائد التي يحققها البنك من اصوله المالية </w:t>
      </w:r>
    </w:p>
    <w:p w:rsidR="00E7680B" w:rsidRPr="00CF20C6" w:rsidRDefault="00E7680B" w:rsidP="00761E0D">
      <w:pPr>
        <w:pStyle w:val="ListParagraph"/>
        <w:numPr>
          <w:ilvl w:val="0"/>
          <w:numId w:val="44"/>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أخرى: هي قيمة اية فوائد يستلمها البنك غير ما تم ذكره</w:t>
      </w:r>
    </w:p>
    <w:p w:rsidR="00E7680B" w:rsidRPr="00CF20C6" w:rsidRDefault="00E7680B" w:rsidP="00761E0D">
      <w:pPr>
        <w:pStyle w:val="ListParagraph"/>
        <w:numPr>
          <w:ilvl w:val="0"/>
          <w:numId w:val="33"/>
        </w:numPr>
        <w:tabs>
          <w:tab w:val="right" w:pos="540"/>
        </w:tabs>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مصروفات الفوائد :</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وهي قيمة ما تتحمله المنشأة من فوائد على الأموال المقترضة من البنوك والمؤسسات المالية العاملة في إمارة دبي والمبالغ المدفوعة لأصحاب الودائع  ، ولا يدخل في ذلك قسط سداد القرض وتشمل ما يلي :</w:t>
      </w:r>
    </w:p>
    <w:p w:rsidR="00E7680B" w:rsidRPr="00CF20C6" w:rsidRDefault="00E7680B"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 xml:space="preserve">فوائد على </w:t>
      </w:r>
      <w:r w:rsidR="005A3D79" w:rsidRPr="00CF20C6">
        <w:rPr>
          <w:rFonts w:ascii="Dubai" w:hAnsi="Dubai" w:cs="Dubai" w:hint="cs"/>
          <w:color w:val="000000" w:themeColor="text1"/>
          <w:sz w:val="24"/>
          <w:szCs w:val="24"/>
          <w:rtl/>
        </w:rPr>
        <w:t>الودائع</w:t>
      </w:r>
      <w:r w:rsidR="005A3D79" w:rsidRPr="00CF20C6">
        <w:rPr>
          <w:rFonts w:ascii="Dubai" w:hAnsi="Dubai" w:cs="Dubai"/>
          <w:color w:val="000000" w:themeColor="text1"/>
          <w:sz w:val="24"/>
          <w:szCs w:val="24"/>
        </w:rPr>
        <w:t>:</w:t>
      </w:r>
      <w:r w:rsidR="005A3D79" w:rsidRPr="00CF20C6">
        <w:rPr>
          <w:rFonts w:ascii="Dubai" w:hAnsi="Dubai" w:cs="Dubai" w:hint="cs"/>
          <w:color w:val="000000" w:themeColor="text1"/>
          <w:sz w:val="24"/>
          <w:szCs w:val="24"/>
          <w:rtl/>
        </w:rPr>
        <w:t xml:space="preserve"> </w:t>
      </w:r>
      <w:r w:rsidR="005A3D79" w:rsidRPr="00CF20C6">
        <w:rPr>
          <w:rFonts w:ascii="Dubai" w:hAnsi="Dubai" w:cs="Dubai" w:hint="cs"/>
          <w:color w:val="000000" w:themeColor="text1"/>
          <w:sz w:val="24"/>
          <w:szCs w:val="24"/>
          <w:rtl/>
          <w:lang w:bidi="ar-AE"/>
        </w:rPr>
        <w:t>قيمة</w:t>
      </w:r>
      <w:r w:rsidRPr="00CF20C6">
        <w:rPr>
          <w:rFonts w:ascii="Dubai" w:hAnsi="Dubai" w:cs="Dubai"/>
          <w:color w:val="000000" w:themeColor="text1"/>
          <w:sz w:val="24"/>
          <w:szCs w:val="24"/>
          <w:rtl/>
          <w:lang w:bidi="ar-AE"/>
        </w:rPr>
        <w:t xml:space="preserve"> الفوائد التي يدفعها البنك الى الافراد او المؤسسات مقابل الأموال التي يستلمها من العملاء </w:t>
      </w:r>
    </w:p>
    <w:p w:rsidR="00E7680B" w:rsidRPr="00CF20C6" w:rsidRDefault="00E7680B"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فوائد على </w:t>
      </w:r>
      <w:r w:rsidR="005A3D79" w:rsidRPr="00CF20C6">
        <w:rPr>
          <w:rFonts w:ascii="Dubai" w:hAnsi="Dubai" w:cs="Dubai" w:hint="cs"/>
          <w:color w:val="000000" w:themeColor="text1"/>
          <w:sz w:val="24"/>
          <w:szCs w:val="24"/>
          <w:rtl/>
        </w:rPr>
        <w:t>الاقتراض</w:t>
      </w:r>
      <w:r w:rsidR="005A3D79" w:rsidRPr="00CF20C6">
        <w:rPr>
          <w:rFonts w:ascii="Dubai" w:hAnsi="Dubai" w:cs="Dubai" w:hint="cs"/>
          <w:color w:val="000000" w:themeColor="text1"/>
          <w:sz w:val="24"/>
          <w:szCs w:val="24"/>
          <w:rtl/>
          <w:lang w:bidi="ar-AE"/>
        </w:rPr>
        <w:t>:</w:t>
      </w:r>
      <w:r w:rsidRPr="00CF20C6">
        <w:rPr>
          <w:rFonts w:ascii="Dubai" w:hAnsi="Dubai" w:cs="Dubai"/>
          <w:color w:val="000000" w:themeColor="text1"/>
          <w:sz w:val="24"/>
          <w:szCs w:val="24"/>
          <w:rtl/>
          <w:lang w:bidi="ar-AE"/>
        </w:rPr>
        <w:t xml:space="preserve"> قيمة الفوائد التي يدفعها البنك الى الافراد او المؤسسات مقابل الأموال التي يقترضها منهم </w:t>
      </w:r>
    </w:p>
    <w:p w:rsidR="00E7680B" w:rsidRDefault="005A3D79" w:rsidP="00761E0D">
      <w:pPr>
        <w:pStyle w:val="ListParagraph"/>
        <w:numPr>
          <w:ilvl w:val="0"/>
          <w:numId w:val="45"/>
        </w:numPr>
        <w:bidi/>
        <w:spacing w:after="0" w:line="360" w:lineRule="auto"/>
        <w:ind w:left="90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w:t>
      </w:r>
      <w:r w:rsidRPr="00CF20C6">
        <w:rPr>
          <w:rFonts w:ascii="Dubai" w:hAnsi="Dubai" w:cs="Dubai" w:hint="cs"/>
          <w:color w:val="000000" w:themeColor="text1"/>
          <w:sz w:val="24"/>
          <w:szCs w:val="24"/>
          <w:rtl/>
          <w:lang w:bidi="ar-AE"/>
        </w:rPr>
        <w:t>:</w:t>
      </w:r>
      <w:r w:rsidR="00E7680B" w:rsidRPr="00CF20C6">
        <w:rPr>
          <w:rFonts w:ascii="Dubai" w:hAnsi="Dubai" w:cs="Dubai"/>
          <w:color w:val="000000" w:themeColor="text1"/>
          <w:sz w:val="24"/>
          <w:szCs w:val="24"/>
          <w:rtl/>
          <w:lang w:bidi="ar-AE"/>
        </w:rPr>
        <w:t xml:space="preserve"> قيمة اية فوائد يدفعها البنك غير ما تم ذكره</w:t>
      </w:r>
    </w:p>
    <w:p w:rsidR="00E7680B" w:rsidRPr="00CF20C6" w:rsidRDefault="00E7680B" w:rsidP="00761E0D">
      <w:pPr>
        <w:pStyle w:val="ListParagraph"/>
        <w:numPr>
          <w:ilvl w:val="0"/>
          <w:numId w:val="32"/>
        </w:numPr>
        <w:tabs>
          <w:tab w:val="right" w:pos="540"/>
        </w:tabs>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صافي إيرادات </w:t>
      </w:r>
      <w:r w:rsidR="005A3D79" w:rsidRPr="00CF20C6">
        <w:rPr>
          <w:rFonts w:ascii="Dubai" w:hAnsi="Dubai" w:cs="Dubai" w:hint="cs"/>
          <w:color w:val="000000" w:themeColor="text1"/>
          <w:sz w:val="24"/>
          <w:szCs w:val="24"/>
          <w:rtl/>
        </w:rPr>
        <w:t>الفوائد:</w:t>
      </w:r>
      <w:r w:rsidRPr="00CF20C6">
        <w:rPr>
          <w:rFonts w:ascii="Dubai" w:hAnsi="Dubai" w:cs="Dubai"/>
          <w:color w:val="000000" w:themeColor="text1"/>
          <w:sz w:val="24"/>
          <w:szCs w:val="24"/>
          <w:rtl/>
          <w:lang w:bidi="ar-AE"/>
        </w:rPr>
        <w:t xml:space="preserve"> تمثل الفرق بين إيرادات الفوائد ومصروفات الفوائد </w:t>
      </w:r>
      <w:r w:rsidR="005A3D79" w:rsidRPr="00CF20C6">
        <w:rPr>
          <w:rFonts w:ascii="Dubai" w:hAnsi="Dubai" w:cs="Dubai" w:hint="cs"/>
          <w:color w:val="000000" w:themeColor="text1"/>
          <w:sz w:val="24"/>
          <w:szCs w:val="24"/>
          <w:rtl/>
          <w:lang w:bidi="ar-AE"/>
        </w:rPr>
        <w:t>(صافي</w:t>
      </w:r>
      <w:r w:rsidRPr="00CF20C6">
        <w:rPr>
          <w:rFonts w:ascii="Dubai" w:hAnsi="Dubai" w:cs="Dubai"/>
          <w:color w:val="000000" w:themeColor="text1"/>
          <w:sz w:val="24"/>
          <w:szCs w:val="24"/>
          <w:rtl/>
          <w:lang w:bidi="ar-AE"/>
        </w:rPr>
        <w:t xml:space="preserve"> إيرادات الفوائد = إيرادات الفوائد – مصروفات </w:t>
      </w:r>
      <w:r w:rsidR="005A3D79" w:rsidRPr="00CF20C6">
        <w:rPr>
          <w:rFonts w:ascii="Dubai" w:hAnsi="Dubai" w:cs="Dubai" w:hint="cs"/>
          <w:color w:val="000000" w:themeColor="text1"/>
          <w:sz w:val="24"/>
          <w:szCs w:val="24"/>
          <w:rtl/>
          <w:lang w:bidi="ar-AE"/>
        </w:rPr>
        <w:t>الفوائد)</w:t>
      </w:r>
      <w:r w:rsidRPr="00CF20C6">
        <w:rPr>
          <w:rFonts w:ascii="Dubai" w:hAnsi="Dubai" w:cs="Dubai"/>
          <w:color w:val="000000" w:themeColor="text1"/>
          <w:sz w:val="24"/>
          <w:szCs w:val="24"/>
          <w:rtl/>
        </w:rPr>
        <w:t>.</w:t>
      </w:r>
    </w:p>
    <w:p w:rsidR="00E7680B" w:rsidRPr="00CF20C6" w:rsidRDefault="00E7680B" w:rsidP="00761E0D">
      <w:pPr>
        <w:pStyle w:val="ListParagraph"/>
        <w:numPr>
          <w:ilvl w:val="0"/>
          <w:numId w:val="32"/>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إيرادات استثمار البنوك الإسلامية: ويقصد بها المبالغ المستحقة للبنوك الإسلامية نتيجة استثمار أموالها وتشمل ما </w:t>
      </w:r>
      <w:r w:rsidR="005A3D79" w:rsidRPr="00CF20C6">
        <w:rPr>
          <w:rFonts w:ascii="Dubai" w:hAnsi="Dubai" w:cs="Dubai" w:hint="cs"/>
          <w:color w:val="000000" w:themeColor="text1"/>
          <w:sz w:val="24"/>
          <w:szCs w:val="24"/>
          <w:rtl/>
        </w:rPr>
        <w:t>يلي:</w:t>
      </w:r>
      <w:r w:rsidRPr="00CF20C6">
        <w:rPr>
          <w:rFonts w:ascii="Dubai" w:hAnsi="Dubai" w:cs="Dubai"/>
          <w:color w:val="000000" w:themeColor="text1"/>
          <w:sz w:val="24"/>
          <w:szCs w:val="24"/>
          <w:rtl/>
        </w:rPr>
        <w:t xml:space="preserve"> </w:t>
      </w:r>
    </w:p>
    <w:p w:rsidR="00E7680B" w:rsidRPr="00874CDE" w:rsidRDefault="005A3D79" w:rsidP="00874CDE">
      <w:pPr>
        <w:pStyle w:val="ListParagraph"/>
        <w:numPr>
          <w:ilvl w:val="0"/>
          <w:numId w:val="46"/>
        </w:numPr>
        <w:bidi/>
        <w:spacing w:after="0" w:line="360" w:lineRule="auto"/>
        <w:ind w:left="990" w:hanging="270"/>
        <w:jc w:val="both"/>
        <w:rPr>
          <w:rFonts w:ascii="Dubai" w:hAnsi="Dubai" w:cs="Dubai"/>
          <w:color w:val="000000" w:themeColor="text1"/>
          <w:sz w:val="24"/>
          <w:szCs w:val="24"/>
        </w:rPr>
      </w:pPr>
      <w:r w:rsidRPr="00CF20C6">
        <w:rPr>
          <w:rFonts w:ascii="Dubai" w:hAnsi="Dubai" w:cs="Dubai" w:hint="cs"/>
          <w:color w:val="000000" w:themeColor="text1"/>
          <w:sz w:val="24"/>
          <w:szCs w:val="24"/>
          <w:u w:val="single"/>
          <w:rtl/>
        </w:rPr>
        <w:t>تمويل</w:t>
      </w:r>
      <w:r w:rsidRPr="00CF20C6">
        <w:rPr>
          <w:rFonts w:ascii="Dubai" w:hAnsi="Dubai" w:cs="Dubai"/>
          <w:color w:val="000000" w:themeColor="text1"/>
          <w:sz w:val="24"/>
          <w:szCs w:val="24"/>
        </w:rPr>
        <w:t>:</w:t>
      </w:r>
      <w:r w:rsidR="00E7680B" w:rsidRPr="00CF20C6">
        <w:rPr>
          <w:rFonts w:ascii="Dubai" w:hAnsi="Dubai" w:cs="Dubai"/>
          <w:color w:val="000000" w:themeColor="text1"/>
          <w:sz w:val="24"/>
          <w:szCs w:val="24"/>
          <w:rtl/>
          <w:lang w:bidi="ar-AE"/>
        </w:rPr>
        <w:t xml:space="preserve"> وتشمل </w:t>
      </w:r>
    </w:p>
    <w:p w:rsidR="00E7680B" w:rsidRPr="00CF20C6" w:rsidRDefault="005A3D79" w:rsidP="00761E0D">
      <w:pPr>
        <w:pStyle w:val="ListParagraph"/>
        <w:numPr>
          <w:ilvl w:val="0"/>
          <w:numId w:val="25"/>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hint="cs"/>
          <w:color w:val="000000" w:themeColor="text1"/>
          <w:sz w:val="24"/>
          <w:szCs w:val="24"/>
          <w:rtl/>
          <w:lang w:bidi="ar-AE"/>
        </w:rPr>
        <w:t>مرابحة:</w:t>
      </w:r>
      <w:r w:rsidR="00E7680B" w:rsidRPr="00CF20C6">
        <w:rPr>
          <w:rFonts w:ascii="Dubai" w:hAnsi="Dubai" w:cs="Dubai"/>
          <w:color w:val="000000" w:themeColor="text1"/>
          <w:sz w:val="24"/>
          <w:szCs w:val="24"/>
          <w:rtl/>
          <w:lang w:bidi="ar-AE"/>
        </w:rPr>
        <w:t xml:space="preserve"> عملية البيع على أساس السعر الأصلي مضافًا إليه الربح أو عملية البيع على أساس رأس المال مضافًا إليه الربح المحدد</w:t>
      </w:r>
    </w:p>
    <w:p w:rsidR="00E7680B" w:rsidRPr="00CF20C6" w:rsidRDefault="005A3D79" w:rsidP="00761E0D">
      <w:pPr>
        <w:pStyle w:val="ListParagraph"/>
        <w:numPr>
          <w:ilvl w:val="0"/>
          <w:numId w:val="25"/>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hint="cs"/>
          <w:color w:val="000000" w:themeColor="text1"/>
          <w:sz w:val="24"/>
          <w:szCs w:val="24"/>
          <w:rtl/>
          <w:lang w:bidi="ar-AE"/>
        </w:rPr>
        <w:t>اجارة:</w:t>
      </w:r>
      <w:r w:rsidR="00E7680B" w:rsidRPr="00CF20C6">
        <w:rPr>
          <w:rFonts w:ascii="Dubai" w:hAnsi="Dubai" w:cs="Dubai"/>
          <w:color w:val="000000" w:themeColor="text1"/>
          <w:sz w:val="24"/>
          <w:szCs w:val="24"/>
          <w:rtl/>
          <w:lang w:bidi="ar-AE"/>
        </w:rPr>
        <w:t xml:space="preserve"> في التمويل بالمشاركة يطلب العميل تمويل مشروع معين حيث يشارك البنك العميل في النتائج المتوقعة من المشروع (الأرباح أو الخسائر). يتم عقد المشاركة وفقا لمجموعة من قواعد ومبادئ التوزيع التي يتفق عليها الطرفان مسبقا، وفقا لأحكام الشريعة الإسلامية. وخلافًا لحالة القروض، لا يتضمن التمويل بالمشاركة نسب فائدة</w:t>
      </w:r>
    </w:p>
    <w:p w:rsidR="00E7680B" w:rsidRPr="00CF20C6" w:rsidRDefault="005A3D79" w:rsidP="00761E0D">
      <w:pPr>
        <w:pStyle w:val="ListParagraph"/>
        <w:numPr>
          <w:ilvl w:val="0"/>
          <w:numId w:val="25"/>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أخرى:</w:t>
      </w:r>
      <w:r w:rsidR="00E7680B" w:rsidRPr="00CF20C6">
        <w:rPr>
          <w:rFonts w:ascii="Dubai" w:hAnsi="Dubai" w:cs="Dubai"/>
          <w:color w:val="000000" w:themeColor="text1"/>
          <w:sz w:val="24"/>
          <w:szCs w:val="24"/>
          <w:rtl/>
        </w:rPr>
        <w:t xml:space="preserve"> تمثل قيم التمويل من غير ما تم </w:t>
      </w:r>
      <w:r w:rsidRPr="00CF20C6">
        <w:rPr>
          <w:rFonts w:ascii="Dubai" w:hAnsi="Dubai" w:cs="Dubai" w:hint="cs"/>
          <w:color w:val="000000" w:themeColor="text1"/>
          <w:sz w:val="24"/>
          <w:szCs w:val="24"/>
          <w:rtl/>
        </w:rPr>
        <w:t>ذكره</w:t>
      </w:r>
      <w:r w:rsidR="00E7680B" w:rsidRPr="00CF20C6">
        <w:rPr>
          <w:rFonts w:ascii="Dubai" w:hAnsi="Dubai" w:cs="Dubai"/>
          <w:color w:val="000000" w:themeColor="text1"/>
          <w:sz w:val="24"/>
          <w:szCs w:val="24"/>
          <w:rtl/>
        </w:rPr>
        <w:t xml:space="preserve"> سايقا</w:t>
      </w:r>
    </w:p>
    <w:p w:rsidR="00E7680B" w:rsidRPr="00CF20C6" w:rsidRDefault="00E7680B" w:rsidP="00761E0D">
      <w:pPr>
        <w:pStyle w:val="ListParagraph"/>
        <w:numPr>
          <w:ilvl w:val="0"/>
          <w:numId w:val="46"/>
        </w:numPr>
        <w:bidi/>
        <w:spacing w:after="0" w:line="360" w:lineRule="auto"/>
        <w:ind w:left="990" w:hanging="270"/>
        <w:jc w:val="both"/>
        <w:rPr>
          <w:rFonts w:ascii="Dubai" w:hAnsi="Dubai" w:cs="Dubai"/>
          <w:color w:val="000000" w:themeColor="text1"/>
          <w:sz w:val="24"/>
          <w:szCs w:val="24"/>
        </w:rPr>
      </w:pPr>
      <w:r w:rsidRPr="00CF20C6">
        <w:rPr>
          <w:rFonts w:ascii="Dubai" w:hAnsi="Dubai" w:cs="Dubai"/>
          <w:color w:val="000000" w:themeColor="text1"/>
          <w:sz w:val="24"/>
          <w:szCs w:val="24"/>
          <w:u w:val="single"/>
          <w:rtl/>
        </w:rPr>
        <w:t>استثمار</w:t>
      </w:r>
      <w:r w:rsidRPr="00CF20C6">
        <w:rPr>
          <w:rFonts w:ascii="Dubai" w:hAnsi="Dubai" w:cs="Dubai"/>
          <w:color w:val="000000" w:themeColor="text1"/>
          <w:sz w:val="24"/>
          <w:szCs w:val="24"/>
          <w:rtl/>
          <w:lang w:bidi="ar-AE"/>
        </w:rPr>
        <w:t xml:space="preserve"> وتشمل </w:t>
      </w:r>
    </w:p>
    <w:p w:rsidR="00E7680B" w:rsidRPr="00CF20C6" w:rsidRDefault="005A3D79" w:rsidP="00761E0D">
      <w:pPr>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مشاركة: في</w:t>
      </w:r>
      <w:r w:rsidR="00E7680B" w:rsidRPr="00CF20C6">
        <w:rPr>
          <w:rFonts w:ascii="Dubai" w:hAnsi="Dubai" w:cs="Dubai"/>
          <w:color w:val="000000" w:themeColor="text1"/>
          <w:sz w:val="24"/>
          <w:szCs w:val="24"/>
          <w:rtl/>
        </w:rPr>
        <w:t xml:space="preserve"> التمويل بالمشاركة يطلب العميل تمويل مشروع معين حيث يشارك البنك العميل في النتائج المتوقعة من المشروع (الأرباح أو الخسائر). يتم عقد المشاركة وفقا لمجموعة من قواعد ومبادئ التوزيع التي يتفق عليها الطرفان مسبقا، وفقا لأحكام الشريعة الإسلامية. وخلافًا لحالة القروض، لا يتضمن التمويل بالمشاركة نسب فائدة</w:t>
      </w:r>
    </w:p>
    <w:p w:rsidR="00E7680B" w:rsidRPr="00CF20C6" w:rsidRDefault="005A3D79" w:rsidP="00761E0D">
      <w:pPr>
        <w:pStyle w:val="ListParagraph"/>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lang w:bidi="ar-AE"/>
        </w:rPr>
        <w:lastRenderedPageBreak/>
        <w:t>مضا</w:t>
      </w:r>
      <w:r w:rsidRPr="00CF20C6">
        <w:rPr>
          <w:rFonts w:ascii="Dubai" w:hAnsi="Dubai" w:cs="Dubai" w:hint="cs"/>
          <w:color w:val="000000" w:themeColor="text1"/>
          <w:sz w:val="24"/>
          <w:szCs w:val="24"/>
          <w:rtl/>
        </w:rPr>
        <w:t>رية</w:t>
      </w:r>
      <w:r w:rsidRPr="00CF20C6">
        <w:rPr>
          <w:rFonts w:ascii="Dubai" w:hAnsi="Dubai" w:cs="Dubai"/>
          <w:color w:val="000000" w:themeColor="text1"/>
          <w:sz w:val="24"/>
          <w:szCs w:val="24"/>
        </w:rPr>
        <w:t>:</w:t>
      </w:r>
      <w:r w:rsidR="00E7680B" w:rsidRPr="00CF20C6">
        <w:rPr>
          <w:rFonts w:ascii="Dubai" w:hAnsi="Dubai" w:cs="Dubai"/>
          <w:color w:val="000000" w:themeColor="text1"/>
          <w:sz w:val="24"/>
          <w:szCs w:val="24"/>
        </w:rPr>
        <w:t xml:space="preserve"> </w:t>
      </w:r>
      <w:r w:rsidR="00E7680B" w:rsidRPr="00CF20C6">
        <w:rPr>
          <w:rFonts w:ascii="Dubai" w:hAnsi="Dubai" w:cs="Dubai"/>
          <w:color w:val="000000" w:themeColor="text1"/>
          <w:sz w:val="24"/>
          <w:szCs w:val="24"/>
          <w:rtl/>
        </w:rPr>
        <w:t xml:space="preserve">هي شراكة بين مزود رأس المال </w:t>
      </w:r>
      <w:r w:rsidRPr="00CF20C6">
        <w:rPr>
          <w:rFonts w:ascii="Dubai" w:hAnsi="Dubai" w:cs="Dubai" w:hint="cs"/>
          <w:color w:val="000000" w:themeColor="text1"/>
          <w:sz w:val="24"/>
          <w:szCs w:val="24"/>
          <w:rtl/>
        </w:rPr>
        <w:t>(العميل)</w:t>
      </w:r>
      <w:r w:rsidR="00E7680B" w:rsidRPr="00CF20C6">
        <w:rPr>
          <w:rFonts w:ascii="Dubai" w:hAnsi="Dubai" w:cs="Dubai"/>
          <w:color w:val="000000" w:themeColor="text1"/>
          <w:sz w:val="24"/>
          <w:szCs w:val="24"/>
          <w:rtl/>
        </w:rPr>
        <w:t xml:space="preserve"> </w:t>
      </w:r>
      <w:r w:rsidRPr="00CF20C6">
        <w:rPr>
          <w:rFonts w:ascii="Dubai" w:hAnsi="Dubai" w:cs="Dubai" w:hint="cs"/>
          <w:color w:val="000000" w:themeColor="text1"/>
          <w:sz w:val="24"/>
          <w:szCs w:val="24"/>
          <w:rtl/>
        </w:rPr>
        <w:t>والمصرف</w:t>
      </w:r>
      <w:r w:rsidR="00E7680B" w:rsidRPr="00CF20C6">
        <w:rPr>
          <w:rFonts w:ascii="Dubai" w:hAnsi="Dubai" w:cs="Dubai"/>
          <w:color w:val="000000" w:themeColor="text1"/>
          <w:sz w:val="24"/>
          <w:szCs w:val="24"/>
          <w:rtl/>
        </w:rPr>
        <w:t>، حيث يحصل العميل على حصة من الأرباح مقابل رأس ماله بينما يحصل المصرف على نسبة من الربح مقابل جهده وإدارته</w:t>
      </w:r>
    </w:p>
    <w:p w:rsidR="00E7680B" w:rsidRPr="00874CDE" w:rsidRDefault="005A3D79" w:rsidP="00874CDE">
      <w:pPr>
        <w:pStyle w:val="ListParagraph"/>
        <w:numPr>
          <w:ilvl w:val="0"/>
          <w:numId w:val="26"/>
        </w:numPr>
        <w:bidi/>
        <w:spacing w:after="0" w:line="360" w:lineRule="auto"/>
        <w:ind w:left="126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w:t>
      </w:r>
      <w:r w:rsidR="00E7680B" w:rsidRPr="00CF20C6">
        <w:rPr>
          <w:rFonts w:ascii="Dubai" w:hAnsi="Dubai" w:cs="Dubai"/>
          <w:color w:val="000000" w:themeColor="text1"/>
          <w:sz w:val="24"/>
          <w:szCs w:val="24"/>
          <w:rtl/>
        </w:rPr>
        <w:t xml:space="preserve"> تمثل قيم استثمار من غير ما تم </w:t>
      </w:r>
      <w:r w:rsidRPr="00CF20C6">
        <w:rPr>
          <w:rFonts w:ascii="Dubai" w:hAnsi="Dubai" w:cs="Dubai" w:hint="cs"/>
          <w:color w:val="000000" w:themeColor="text1"/>
          <w:sz w:val="24"/>
          <w:szCs w:val="24"/>
          <w:rtl/>
        </w:rPr>
        <w:t>ذكره</w:t>
      </w:r>
      <w:r w:rsidR="00E7680B" w:rsidRPr="00CF20C6">
        <w:rPr>
          <w:rFonts w:ascii="Dubai" w:hAnsi="Dubai" w:cs="Dubai"/>
          <w:color w:val="000000" w:themeColor="text1"/>
          <w:sz w:val="24"/>
          <w:szCs w:val="24"/>
          <w:rtl/>
        </w:rPr>
        <w:t xml:space="preserve"> سايقا</w:t>
      </w:r>
    </w:p>
    <w:p w:rsidR="00E7680B" w:rsidRPr="00CF20C6" w:rsidRDefault="005A3D79" w:rsidP="00761E0D">
      <w:pPr>
        <w:pStyle w:val="ListParagraph"/>
        <w:numPr>
          <w:ilvl w:val="0"/>
          <w:numId w:val="32"/>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rtl/>
        </w:rPr>
        <w:t>.</w:t>
      </w:r>
      <w:r w:rsidRPr="00CF20C6">
        <w:rPr>
          <w:rFonts w:ascii="Dubai" w:hAnsi="Dubai" w:cs="Dubai" w:hint="cs"/>
          <w:color w:val="000000" w:themeColor="text1"/>
          <w:sz w:val="24"/>
          <w:szCs w:val="24"/>
          <w:rtl/>
        </w:rPr>
        <w:t xml:space="preserve"> حص</w:t>
      </w:r>
      <w:r w:rsidRPr="00CF20C6">
        <w:rPr>
          <w:rFonts w:ascii="Dubai" w:hAnsi="Dubai" w:cs="Dubai" w:hint="eastAsia"/>
          <w:color w:val="000000" w:themeColor="text1"/>
          <w:sz w:val="24"/>
          <w:szCs w:val="24"/>
          <w:rtl/>
        </w:rPr>
        <w:t>ة</w:t>
      </w:r>
      <w:r w:rsidR="00E7680B" w:rsidRPr="00CF20C6">
        <w:rPr>
          <w:rFonts w:ascii="Dubai" w:hAnsi="Dubai" w:cs="Dubai"/>
          <w:color w:val="000000" w:themeColor="text1"/>
          <w:sz w:val="24"/>
          <w:szCs w:val="24"/>
          <w:rtl/>
        </w:rPr>
        <w:t xml:space="preserve"> المودعين في الأرباح: وهي قيمة الأرباح المستحقة للمودعين في البنوك الإسلامية العاملة في إمارة دبي وتشمل ما </w:t>
      </w:r>
      <w:r w:rsidRPr="00CF20C6">
        <w:rPr>
          <w:rFonts w:ascii="Dubai" w:hAnsi="Dubai" w:cs="Dubai" w:hint="cs"/>
          <w:color w:val="000000" w:themeColor="text1"/>
          <w:sz w:val="24"/>
          <w:szCs w:val="24"/>
          <w:rtl/>
        </w:rPr>
        <w:t>يلي:</w:t>
      </w:r>
      <w:r w:rsidR="00E7680B" w:rsidRPr="00CF20C6">
        <w:rPr>
          <w:rFonts w:ascii="Dubai" w:hAnsi="Dubai" w:cs="Dubai"/>
          <w:color w:val="000000" w:themeColor="text1"/>
          <w:sz w:val="24"/>
          <w:szCs w:val="24"/>
          <w:rtl/>
        </w:rPr>
        <w:t xml:space="preserve"> </w:t>
      </w:r>
    </w:p>
    <w:p w:rsidR="00E7680B" w:rsidRPr="00CF20C6" w:rsidRDefault="005A3D79" w:rsidP="00761E0D">
      <w:pPr>
        <w:pStyle w:val="ListParagraph"/>
        <w:numPr>
          <w:ilvl w:val="0"/>
          <w:numId w:val="47"/>
        </w:numPr>
        <w:bidi/>
        <w:spacing w:after="0" w:line="360" w:lineRule="auto"/>
        <w:ind w:left="126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مرابحة: كما</w:t>
      </w:r>
      <w:r w:rsidR="00E7680B" w:rsidRPr="00CF20C6">
        <w:rPr>
          <w:rFonts w:ascii="Dubai" w:hAnsi="Dubai" w:cs="Dubai"/>
          <w:color w:val="000000" w:themeColor="text1"/>
          <w:sz w:val="24"/>
          <w:szCs w:val="24"/>
          <w:rtl/>
        </w:rPr>
        <w:t xml:space="preserve"> ذكر سابقا</w:t>
      </w:r>
    </w:p>
    <w:p w:rsidR="00E7680B" w:rsidRPr="00CF20C6" w:rsidRDefault="005A3D79" w:rsidP="00761E0D">
      <w:pPr>
        <w:pStyle w:val="ListParagraph"/>
        <w:numPr>
          <w:ilvl w:val="0"/>
          <w:numId w:val="47"/>
        </w:numPr>
        <w:bidi/>
        <w:spacing w:after="0" w:line="360" w:lineRule="auto"/>
        <w:ind w:left="1440"/>
        <w:jc w:val="both"/>
        <w:rPr>
          <w:rFonts w:ascii="Dubai" w:hAnsi="Dubai" w:cs="Dubai"/>
          <w:color w:val="000000" w:themeColor="text1"/>
          <w:sz w:val="24"/>
          <w:szCs w:val="24"/>
        </w:rPr>
      </w:pPr>
      <w:r w:rsidRPr="00CF20C6">
        <w:rPr>
          <w:rFonts w:ascii="Dubai" w:hAnsi="Dubai" w:cs="Dubai" w:hint="cs"/>
          <w:color w:val="000000" w:themeColor="text1"/>
          <w:sz w:val="24"/>
          <w:szCs w:val="24"/>
          <w:rtl/>
        </w:rPr>
        <w:t>مشاركة: كما</w:t>
      </w:r>
      <w:r w:rsidR="00E7680B" w:rsidRPr="00CF20C6">
        <w:rPr>
          <w:rFonts w:ascii="Dubai" w:hAnsi="Dubai" w:cs="Dubai"/>
          <w:color w:val="000000" w:themeColor="text1"/>
          <w:sz w:val="24"/>
          <w:szCs w:val="24"/>
          <w:rtl/>
        </w:rPr>
        <w:t xml:space="preserve"> ذكر سابقا</w:t>
      </w:r>
    </w:p>
    <w:p w:rsidR="00E7680B" w:rsidRPr="00874CDE" w:rsidRDefault="005A3D79" w:rsidP="00874CDE">
      <w:pPr>
        <w:pStyle w:val="ListParagraph"/>
        <w:numPr>
          <w:ilvl w:val="0"/>
          <w:numId w:val="47"/>
        </w:numPr>
        <w:bidi/>
        <w:spacing w:after="0" w:line="360" w:lineRule="auto"/>
        <w:ind w:left="1440"/>
        <w:jc w:val="both"/>
        <w:rPr>
          <w:rFonts w:ascii="Dubai" w:hAnsi="Dubai" w:cs="Dubai"/>
          <w:color w:val="000000" w:themeColor="text1"/>
          <w:sz w:val="24"/>
          <w:szCs w:val="24"/>
        </w:rPr>
      </w:pPr>
      <w:r w:rsidRPr="00CF20C6">
        <w:rPr>
          <w:rFonts w:ascii="Dubai" w:hAnsi="Dubai" w:cs="Dubai" w:hint="cs"/>
          <w:color w:val="000000" w:themeColor="text1"/>
          <w:sz w:val="24"/>
          <w:szCs w:val="24"/>
          <w:rtl/>
        </w:rPr>
        <w:t>اخرى: كما</w:t>
      </w:r>
      <w:r w:rsidR="00E7680B" w:rsidRPr="00CF20C6">
        <w:rPr>
          <w:rFonts w:ascii="Dubai" w:hAnsi="Dubai" w:cs="Dubai"/>
          <w:color w:val="000000" w:themeColor="text1"/>
          <w:sz w:val="24"/>
          <w:szCs w:val="24"/>
          <w:rtl/>
        </w:rPr>
        <w:t xml:space="preserve"> ذكر سابقا</w:t>
      </w:r>
    </w:p>
    <w:p w:rsidR="00E7680B" w:rsidRPr="00CF20C6" w:rsidRDefault="00E7680B"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صافي إيرادات الاستثمارات الإسلامية: تمثل الفرق بين إيرادات استثمار البنوك الإسلامية </w:t>
      </w:r>
      <w:r w:rsidR="005A3D79" w:rsidRPr="00CF20C6">
        <w:rPr>
          <w:rFonts w:ascii="Dubai" w:hAnsi="Dubai" w:cs="Dubai" w:hint="cs"/>
          <w:color w:val="000000" w:themeColor="text1"/>
          <w:sz w:val="24"/>
          <w:szCs w:val="24"/>
          <w:rtl/>
        </w:rPr>
        <w:t>وحصة المودعين</w:t>
      </w:r>
      <w:r w:rsidRPr="00CF20C6">
        <w:rPr>
          <w:rFonts w:ascii="Dubai" w:hAnsi="Dubai" w:cs="Dubai"/>
          <w:color w:val="000000" w:themeColor="text1"/>
          <w:sz w:val="24"/>
          <w:szCs w:val="24"/>
          <w:rtl/>
        </w:rPr>
        <w:t xml:space="preserve"> من الأرباح (صافي إيرادات الاستثمارات الإسلامية = إيرادات استثمار البنوك الإسلامية </w:t>
      </w:r>
      <w:r w:rsidR="005A3D79" w:rsidRPr="00CF20C6">
        <w:rPr>
          <w:rFonts w:ascii="Dubai" w:hAnsi="Dubai" w:cs="Dubai" w:hint="cs"/>
          <w:color w:val="000000" w:themeColor="text1"/>
          <w:sz w:val="24"/>
          <w:szCs w:val="24"/>
          <w:rtl/>
        </w:rPr>
        <w:t>-وحصة</w:t>
      </w:r>
      <w:r w:rsidRPr="00CF20C6">
        <w:rPr>
          <w:rFonts w:ascii="Dubai" w:hAnsi="Dubai" w:cs="Dubai"/>
          <w:color w:val="000000" w:themeColor="text1"/>
          <w:sz w:val="24"/>
          <w:szCs w:val="24"/>
          <w:rtl/>
        </w:rPr>
        <w:t xml:space="preserve"> المودعين من الأرباح</w:t>
      </w:r>
      <w:r w:rsidR="005A3D79" w:rsidRPr="00CF20C6">
        <w:rPr>
          <w:rFonts w:ascii="Dubai" w:hAnsi="Dubai" w:cs="Dubai" w:hint="cs"/>
          <w:color w:val="000000" w:themeColor="text1"/>
          <w:sz w:val="24"/>
          <w:szCs w:val="24"/>
          <w:rtl/>
        </w:rPr>
        <w:t>)</w:t>
      </w:r>
      <w:r w:rsidR="005A3D79" w:rsidRPr="00CF20C6">
        <w:rPr>
          <w:rFonts w:ascii="Dubai" w:hAnsi="Dubai" w:cs="Dubai"/>
          <w:color w:val="000000" w:themeColor="text1"/>
          <w:sz w:val="24"/>
          <w:szCs w:val="24"/>
        </w:rPr>
        <w:t>.</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أربا</w:t>
      </w:r>
      <w:r w:rsidRPr="00CF20C6">
        <w:rPr>
          <w:rFonts w:ascii="Dubai" w:hAnsi="Dubai" w:cs="Dubai" w:hint="eastAsia"/>
          <w:color w:val="000000" w:themeColor="text1"/>
          <w:sz w:val="24"/>
          <w:szCs w:val="24"/>
          <w:rtl/>
        </w:rPr>
        <w:t>ح</w:t>
      </w:r>
      <w:r w:rsidR="00E7680B" w:rsidRPr="00CF20C6">
        <w:rPr>
          <w:rFonts w:ascii="Dubai" w:hAnsi="Dubai" w:cs="Dubai"/>
          <w:color w:val="000000" w:themeColor="text1"/>
          <w:sz w:val="24"/>
          <w:szCs w:val="24"/>
          <w:rtl/>
        </w:rPr>
        <w:t xml:space="preserve"> المتاجرة </w:t>
      </w:r>
      <w:r w:rsidR="00C75BA2" w:rsidRPr="00CF20C6">
        <w:rPr>
          <w:rFonts w:ascii="Dubai" w:hAnsi="Dubai" w:cs="Dubai" w:hint="cs"/>
          <w:color w:val="000000" w:themeColor="text1"/>
          <w:sz w:val="24"/>
          <w:szCs w:val="24"/>
          <w:rtl/>
        </w:rPr>
        <w:t>بالأسهم</w:t>
      </w:r>
      <w:r w:rsidR="00E7680B" w:rsidRPr="00CF20C6">
        <w:rPr>
          <w:rFonts w:ascii="Dubai" w:hAnsi="Dubai" w:cs="Dubai"/>
          <w:color w:val="000000" w:themeColor="text1"/>
          <w:sz w:val="24"/>
          <w:szCs w:val="24"/>
          <w:rtl/>
        </w:rPr>
        <w:t>:</w:t>
      </w:r>
      <w:r w:rsidR="00E7680B" w:rsidRPr="00CF20C6">
        <w:rPr>
          <w:rFonts w:ascii="Dubai" w:hAnsi="Dubai" w:cs="Dubai"/>
          <w:color w:val="000000" w:themeColor="text1"/>
          <w:sz w:val="24"/>
          <w:szCs w:val="24"/>
          <w:rtl/>
          <w:lang w:bidi="ar-AE"/>
        </w:rPr>
        <w:t xml:space="preserve"> </w:t>
      </w:r>
      <w:r w:rsidR="00E7680B" w:rsidRPr="00CF20C6">
        <w:rPr>
          <w:rFonts w:ascii="Dubai" w:hAnsi="Dubai" w:cs="Dubai"/>
          <w:color w:val="000000" w:themeColor="text1"/>
          <w:sz w:val="24"/>
          <w:szCs w:val="24"/>
          <w:rtl/>
        </w:rPr>
        <w:t>المبالغ التي تحصل عليها المنشأة نتيجة عمليات بيع وشراء ما تملكه من أسهم.</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عمولا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وخدمات بنكية أخرى: وتتمثل في قيمة العمولات المستحقة للبنوك مقابل الخدمات المصرفية التي تقدمها للعملاء مثل تمويل الصادرات أو الواردات أو التسهيلات الائتمانية وتشمل أيضا المبالغ المستحقة للبنوك مقابل الخدمات المصرفية الأخرى التي تقدمها لزبائنها مثل عمولات فتح الحساب وتحصيل الشيكات والتحويلات النقدية أما بالنسبة لأنشطة الوساطة المالية فتتمثل في عمولة التحويلات المالية وأي عمولة أخرى.</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إيرادا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تحويل عملية أجنبية: وهي الأرباح الناتجة عن شراء وبيع العملات الأجنبية سواء تمت العملية من قبل شركات متخصصة </w:t>
      </w:r>
      <w:r w:rsidRPr="00CF20C6">
        <w:rPr>
          <w:rFonts w:ascii="Dubai" w:hAnsi="Dubai" w:cs="Dubai" w:hint="cs"/>
          <w:color w:val="000000" w:themeColor="text1"/>
          <w:sz w:val="24"/>
          <w:szCs w:val="24"/>
          <w:rtl/>
        </w:rPr>
        <w:t>(شركات</w:t>
      </w:r>
      <w:r w:rsidR="00E7680B" w:rsidRPr="00CF20C6">
        <w:rPr>
          <w:rFonts w:ascii="Dubai" w:hAnsi="Dubai" w:cs="Dubai"/>
          <w:color w:val="000000" w:themeColor="text1"/>
          <w:sz w:val="24"/>
          <w:szCs w:val="24"/>
          <w:rtl/>
        </w:rPr>
        <w:t xml:space="preserve"> </w:t>
      </w:r>
      <w:r w:rsidRPr="00CF20C6">
        <w:rPr>
          <w:rFonts w:ascii="Dubai" w:hAnsi="Dubai" w:cs="Dubai" w:hint="cs"/>
          <w:color w:val="000000" w:themeColor="text1"/>
          <w:sz w:val="24"/>
          <w:szCs w:val="24"/>
          <w:rtl/>
        </w:rPr>
        <w:t>صرافة)</w:t>
      </w:r>
      <w:r w:rsidR="00E7680B" w:rsidRPr="00CF20C6">
        <w:rPr>
          <w:rFonts w:ascii="Dubai" w:hAnsi="Dubai" w:cs="Dubai"/>
          <w:color w:val="000000" w:themeColor="text1"/>
          <w:sz w:val="24"/>
          <w:szCs w:val="24"/>
          <w:rtl/>
        </w:rPr>
        <w:t xml:space="preserve"> أو كنشاط ثانوي للبنوك.</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lastRenderedPageBreak/>
        <w:t>. هوام</w:t>
      </w:r>
      <w:r w:rsidRPr="00CF20C6">
        <w:rPr>
          <w:rFonts w:ascii="Dubai" w:hAnsi="Dubai" w:cs="Dubai" w:hint="eastAsia"/>
          <w:color w:val="000000" w:themeColor="text1"/>
          <w:sz w:val="24"/>
          <w:szCs w:val="24"/>
          <w:rtl/>
        </w:rPr>
        <w:t>ش</w:t>
      </w:r>
      <w:r w:rsidR="00E7680B" w:rsidRPr="00CF20C6">
        <w:rPr>
          <w:rFonts w:ascii="Dubai" w:hAnsi="Dubai" w:cs="Dubai"/>
          <w:color w:val="000000" w:themeColor="text1"/>
          <w:sz w:val="24"/>
          <w:szCs w:val="24"/>
          <w:rtl/>
        </w:rPr>
        <w:t xml:space="preserve"> المبيعات العقارية: وهي الايرادات </w:t>
      </w:r>
      <w:r w:rsidR="00C75BA2" w:rsidRPr="00CF20C6">
        <w:rPr>
          <w:rFonts w:ascii="Dubai" w:hAnsi="Dubai" w:cs="Dubai" w:hint="cs"/>
          <w:color w:val="000000" w:themeColor="text1"/>
          <w:sz w:val="24"/>
          <w:szCs w:val="24"/>
          <w:rtl/>
        </w:rPr>
        <w:t>المستحق</w:t>
      </w:r>
      <w:r w:rsidR="00C75BA2" w:rsidRPr="00CF20C6">
        <w:rPr>
          <w:rFonts w:ascii="Dubai" w:hAnsi="Dubai" w:cs="Dubai" w:hint="eastAsia"/>
          <w:color w:val="000000" w:themeColor="text1"/>
          <w:sz w:val="24"/>
          <w:szCs w:val="24"/>
          <w:rtl/>
        </w:rPr>
        <w:t>ة</w:t>
      </w:r>
      <w:r w:rsidR="00E7680B" w:rsidRPr="00CF20C6">
        <w:rPr>
          <w:rFonts w:ascii="Dubai" w:hAnsi="Dubai" w:cs="Dubai"/>
          <w:color w:val="000000" w:themeColor="text1"/>
          <w:sz w:val="24"/>
          <w:szCs w:val="24"/>
          <w:rtl/>
        </w:rPr>
        <w:t xml:space="preserve"> </w:t>
      </w:r>
      <w:r w:rsidR="00C75BA2" w:rsidRPr="00CF20C6">
        <w:rPr>
          <w:rFonts w:ascii="Dubai" w:hAnsi="Dubai" w:cs="Dubai" w:hint="cs"/>
          <w:color w:val="000000" w:themeColor="text1"/>
          <w:sz w:val="24"/>
          <w:szCs w:val="24"/>
          <w:rtl/>
        </w:rPr>
        <w:t>للمنشأة</w:t>
      </w:r>
      <w:r w:rsidR="00E7680B" w:rsidRPr="00CF20C6">
        <w:rPr>
          <w:rFonts w:ascii="Dubai" w:hAnsi="Dubai" w:cs="Dubai"/>
          <w:color w:val="000000" w:themeColor="text1"/>
          <w:sz w:val="24"/>
          <w:szCs w:val="24"/>
          <w:rtl/>
        </w:rPr>
        <w:t xml:space="preserve"> من عملية بيع العقارات وتساوي قيمة العقارات المباعة مطروح منها كلفة هذه العقارات.</w:t>
      </w:r>
    </w:p>
    <w:p w:rsidR="00E7680B" w:rsidRPr="00CF20C6" w:rsidRDefault="005A3D79" w:rsidP="00761E0D">
      <w:pPr>
        <w:pStyle w:val="ListParagraph"/>
        <w:numPr>
          <w:ilvl w:val="0"/>
          <w:numId w:val="48"/>
        </w:numPr>
        <w:bidi/>
        <w:spacing w:after="0" w:line="360" w:lineRule="auto"/>
        <w:ind w:left="540" w:hanging="18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إيجارا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عقارات مملوكة: وهي القيمة الإيجارية المستحقة للمنشأة من الغير مقابل تأجير مباني ومخازن مملوكة لها وتشمل إيجار الأراضي الفضاء المستخدمة كمواقف سيارات أو لأغراض الشحن </w:t>
      </w:r>
      <w:r>
        <w:rPr>
          <w:rFonts w:ascii="Dubai" w:hAnsi="Dubai" w:cs="Dubai" w:hint="cs"/>
          <w:color w:val="000000" w:themeColor="text1"/>
          <w:sz w:val="24"/>
          <w:szCs w:val="24"/>
          <w:rtl/>
        </w:rPr>
        <w:t>والتخزين</w:t>
      </w:r>
      <w:r>
        <w:rPr>
          <w:rFonts w:ascii="Dubai" w:hAnsi="Dubai" w:cs="Dubai"/>
          <w:color w:val="000000" w:themeColor="text1"/>
          <w:sz w:val="24"/>
          <w:szCs w:val="24"/>
        </w:rPr>
        <w:t>.</w:t>
      </w:r>
    </w:p>
    <w:p w:rsidR="00E7680B" w:rsidRPr="00CF20C6" w:rsidRDefault="005A3D79"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hint="cs"/>
          <w:color w:val="000000" w:themeColor="text1"/>
          <w:sz w:val="24"/>
          <w:szCs w:val="24"/>
          <w:rtl/>
        </w:rPr>
        <w:t>. إيرادا</w:t>
      </w:r>
      <w:r w:rsidRPr="00CF20C6">
        <w:rPr>
          <w:rFonts w:ascii="Dubai" w:hAnsi="Dubai" w:cs="Dubai" w:hint="eastAsia"/>
          <w:color w:val="000000" w:themeColor="text1"/>
          <w:sz w:val="24"/>
          <w:szCs w:val="24"/>
          <w:rtl/>
        </w:rPr>
        <w:t>ت</w:t>
      </w:r>
      <w:r w:rsidR="00E7680B" w:rsidRPr="00CF20C6">
        <w:rPr>
          <w:rFonts w:ascii="Dubai" w:hAnsi="Dubai" w:cs="Dubai"/>
          <w:color w:val="000000" w:themeColor="text1"/>
          <w:sz w:val="24"/>
          <w:szCs w:val="24"/>
          <w:rtl/>
        </w:rPr>
        <w:t xml:space="preserve"> أخرى: ويقصد بها أي إيرادات تحصل عليها المنشأة من الغير غير ما ذكر سابقا.</w:t>
      </w:r>
    </w:p>
    <w:p w:rsidR="00E7680B" w:rsidRPr="009C592C" w:rsidRDefault="00E7680B" w:rsidP="005A3D79">
      <w:pPr>
        <w:bidi/>
        <w:spacing w:line="360" w:lineRule="auto"/>
        <w:jc w:val="both"/>
        <w:rPr>
          <w:rFonts w:ascii="Dubai" w:hAnsi="Dubai" w:cs="Dubai"/>
          <w:b/>
          <w:bCs/>
          <w:color w:val="000000" w:themeColor="text1"/>
          <w:sz w:val="24"/>
          <w:szCs w:val="24"/>
          <w:lang w:bidi="ar-AE"/>
        </w:rPr>
      </w:pPr>
      <w:r w:rsidRPr="009C592C">
        <w:rPr>
          <w:rFonts w:ascii="Dubai" w:hAnsi="Dubai" w:cs="Dubai"/>
          <w:b/>
          <w:bCs/>
          <w:color w:val="000000" w:themeColor="text1"/>
          <w:sz w:val="26"/>
          <w:szCs w:val="26"/>
          <w:rtl/>
        </w:rPr>
        <w:t xml:space="preserve">الخدمات المالية المحتسبة بطريقة غير مباشرة ( </w:t>
      </w:r>
      <w:r w:rsidRPr="009C592C">
        <w:rPr>
          <w:rFonts w:ascii="Dubai" w:hAnsi="Dubai" w:cs="Dubai"/>
          <w:b/>
          <w:bCs/>
          <w:color w:val="000000" w:themeColor="text1"/>
          <w:sz w:val="26"/>
          <w:szCs w:val="26"/>
        </w:rPr>
        <w:t xml:space="preserve">FISM </w:t>
      </w:r>
      <w:r w:rsidRPr="009C592C">
        <w:rPr>
          <w:rFonts w:ascii="Dubai" w:hAnsi="Dubai" w:cs="Dubai"/>
          <w:b/>
          <w:bCs/>
          <w:color w:val="000000" w:themeColor="text1"/>
          <w:sz w:val="26"/>
          <w:szCs w:val="26"/>
          <w:rtl/>
        </w:rPr>
        <w:t xml:space="preserve"> )</w:t>
      </w:r>
      <w:r w:rsidRPr="009C592C">
        <w:rPr>
          <w:rFonts w:ascii="Dubai" w:hAnsi="Dubai" w:cs="Dubai"/>
          <w:b/>
          <w:bCs/>
          <w:color w:val="000000" w:themeColor="text1"/>
          <w:sz w:val="26"/>
          <w:szCs w:val="26"/>
          <w:rtl/>
          <w:lang w:bidi="ar-AE"/>
        </w:rPr>
        <w:t xml:space="preserve"> :</w:t>
      </w:r>
      <w:r w:rsidRPr="009C592C">
        <w:rPr>
          <w:rFonts w:ascii="Dubai" w:hAnsi="Dubai" w:cs="Dubai"/>
          <w:color w:val="000000" w:themeColor="text1"/>
          <w:rtl/>
          <w:lang w:bidi="ar-AE"/>
        </w:rPr>
        <w:t xml:space="preserve"> </w:t>
      </w:r>
      <w:r w:rsidRPr="009C592C">
        <w:rPr>
          <w:rFonts w:ascii="Dubai" w:hAnsi="Dubai" w:cs="Dubai"/>
          <w:b/>
          <w:bCs/>
          <w:color w:val="000000" w:themeColor="text1"/>
          <w:sz w:val="24"/>
          <w:szCs w:val="24"/>
          <w:rtl/>
          <w:lang w:bidi="ar-AE"/>
        </w:rPr>
        <w:t xml:space="preserve">هي قيمة الخدمات الوساطة المالية التي تتقاضاها المؤسسات المالية مقابل الخدمات المالية ضمنا و غير مصرح بها </w:t>
      </w:r>
    </w:p>
    <w:p w:rsidR="00E7680B" w:rsidRPr="009C592C" w:rsidRDefault="00E7680B" w:rsidP="00761E0D">
      <w:pPr>
        <w:numPr>
          <w:ilvl w:val="0"/>
          <w:numId w:val="1"/>
        </w:numPr>
        <w:bidi/>
        <w:spacing w:after="0" w:line="360" w:lineRule="auto"/>
        <w:jc w:val="both"/>
        <w:rPr>
          <w:rFonts w:ascii="Dubai" w:hAnsi="Dubai" w:cs="Dubai"/>
          <w:b/>
          <w:bCs/>
          <w:color w:val="000000" w:themeColor="text1"/>
          <w:sz w:val="24"/>
          <w:szCs w:val="24"/>
          <w:u w:val="single"/>
          <w:lang w:bidi="ar-AE"/>
        </w:rPr>
      </w:pPr>
      <w:r w:rsidRPr="009C592C">
        <w:rPr>
          <w:rFonts w:ascii="Dubai" w:hAnsi="Dubai" w:cs="Dubai"/>
          <w:b/>
          <w:bCs/>
          <w:color w:val="000000" w:themeColor="text1"/>
          <w:sz w:val="24"/>
          <w:szCs w:val="24"/>
          <w:u w:val="single"/>
          <w:rtl/>
        </w:rPr>
        <w:t xml:space="preserve">ملاحظة طريقة احتساب الخدمات المالية المحتسبة بطريقة غير مباشرة ( </w:t>
      </w:r>
      <w:r w:rsidRPr="009C592C">
        <w:rPr>
          <w:rFonts w:ascii="Dubai" w:hAnsi="Dubai" w:cs="Dubai"/>
          <w:b/>
          <w:bCs/>
          <w:color w:val="000000" w:themeColor="text1"/>
          <w:sz w:val="24"/>
          <w:szCs w:val="24"/>
          <w:u w:val="single"/>
        </w:rPr>
        <w:t xml:space="preserve">FISM </w:t>
      </w:r>
      <w:r w:rsidRPr="009C592C">
        <w:rPr>
          <w:rFonts w:ascii="Dubai" w:hAnsi="Dubai" w:cs="Dubai"/>
          <w:b/>
          <w:bCs/>
          <w:color w:val="000000" w:themeColor="text1"/>
          <w:sz w:val="24"/>
          <w:szCs w:val="24"/>
          <w:u w:val="single"/>
          <w:rtl/>
        </w:rPr>
        <w:t xml:space="preserve"> )</w:t>
      </w:r>
      <w:r w:rsidRPr="009C592C">
        <w:rPr>
          <w:rFonts w:ascii="Dubai" w:hAnsi="Dubai" w:cs="Dubai"/>
          <w:b/>
          <w:bCs/>
          <w:color w:val="000000" w:themeColor="text1"/>
          <w:sz w:val="24"/>
          <w:szCs w:val="24"/>
          <w:rtl/>
          <w:lang w:bidi="ar-AE"/>
        </w:rPr>
        <w:t xml:space="preserve"> </w:t>
      </w:r>
      <w:r w:rsidRPr="009C592C">
        <w:rPr>
          <w:rFonts w:ascii="Dubai" w:hAnsi="Dubai" w:cs="Dubai"/>
          <w:b/>
          <w:bCs/>
          <w:color w:val="000000" w:themeColor="text1"/>
          <w:sz w:val="24"/>
          <w:szCs w:val="24"/>
          <w:u w:val="single"/>
          <w:rtl/>
        </w:rPr>
        <w:t xml:space="preserve">  </w:t>
      </w:r>
      <w:r w:rsidRPr="009C592C">
        <w:rPr>
          <w:rFonts w:ascii="Dubai" w:hAnsi="Dubai" w:cs="Dubai"/>
          <w:b/>
          <w:bCs/>
          <w:color w:val="000000" w:themeColor="text1"/>
          <w:sz w:val="24"/>
          <w:szCs w:val="24"/>
          <w:u w:val="single"/>
          <w:rtl/>
          <w:lang w:bidi="ar-AE"/>
        </w:rPr>
        <w:t>للنشاط المصرفي ( 6419 + 6411 )</w:t>
      </w:r>
    </w:p>
    <w:p w:rsidR="00E7680B" w:rsidRPr="009C592C" w:rsidRDefault="00E7680B" w:rsidP="00E7680B">
      <w:pPr>
        <w:bidi/>
        <w:spacing w:line="360" w:lineRule="auto"/>
        <w:jc w:val="both"/>
        <w:rPr>
          <w:rFonts w:ascii="Dubai" w:hAnsi="Dubai" w:cs="Dubai"/>
          <w:color w:val="000000" w:themeColor="text1"/>
          <w:u w:val="single"/>
          <w:lang w:bidi="ar-AE"/>
        </w:rPr>
      </w:pPr>
    </w:p>
    <w:p w:rsidR="00E7680B" w:rsidRPr="009C592C" w:rsidRDefault="00C75BA2" w:rsidP="00E7680B">
      <w:pPr>
        <w:bidi/>
        <w:spacing w:line="360" w:lineRule="auto"/>
        <w:jc w:val="both"/>
        <w:rPr>
          <w:rFonts w:ascii="Dubai" w:hAnsi="Dubai" w:cs="Dubai"/>
          <w:color w:val="000000" w:themeColor="text1"/>
          <w:sz w:val="24"/>
          <w:szCs w:val="24"/>
          <w:rtl/>
          <w:lang w:bidi="ar-AE"/>
        </w:rPr>
      </w:pPr>
      <w:r w:rsidRPr="009C592C">
        <w:rPr>
          <w:rFonts w:ascii="Dubai" w:hAnsi="Dubai" w:cs="Dubai"/>
          <w:noProof/>
          <w:color w:val="000000" w:themeColor="text1"/>
        </w:rPr>
        <mc:AlternateContent>
          <mc:Choice Requires="wps">
            <w:drawing>
              <wp:anchor distT="0" distB="0" distL="114300" distR="114300" simplePos="0" relativeHeight="251663360" behindDoc="0" locked="0" layoutInCell="1" allowOverlap="1" wp14:anchorId="7E2BAB7C" wp14:editId="6C5EB5E5">
                <wp:simplePos x="0" y="0"/>
                <wp:positionH relativeFrom="column">
                  <wp:posOffset>1104900</wp:posOffset>
                </wp:positionH>
                <wp:positionV relativeFrom="paragraph">
                  <wp:posOffset>311785</wp:posOffset>
                </wp:positionV>
                <wp:extent cx="3162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62300"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38AE557" id="Straight Connector 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7pt,24.55pt" to="33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" strokecolor="#c45911 [2405]" strokeweight=".5pt">
                <v:stroke joinstyle="miter"/>
                <o:lock v:ext="edit" shapetype="f"/>
              </v:line>
            </w:pict>
          </mc:Fallback>
        </mc:AlternateContent>
      </w:r>
      <w:r w:rsidR="00E7680B" w:rsidRPr="009C592C">
        <w:rPr>
          <w:rFonts w:ascii="Dubai" w:hAnsi="Dubai" w:cs="Dubai"/>
          <w:noProof/>
          <w:color w:val="000000" w:themeColor="text1"/>
          <w:sz w:val="24"/>
          <w:szCs w:val="24"/>
        </w:rPr>
        <mc:AlternateContent>
          <mc:Choice Requires="wps">
            <w:drawing>
              <wp:anchor distT="0" distB="0" distL="114300" distR="114300" simplePos="0" relativeHeight="251664384" behindDoc="0" locked="0" layoutInCell="1" allowOverlap="1" wp14:anchorId="652D02F4" wp14:editId="0AD73C29">
                <wp:simplePos x="0" y="0"/>
                <wp:positionH relativeFrom="column">
                  <wp:posOffset>723900</wp:posOffset>
                </wp:positionH>
                <wp:positionV relativeFrom="paragraph">
                  <wp:posOffset>15240</wp:posOffset>
                </wp:positionV>
                <wp:extent cx="209550" cy="355600"/>
                <wp:effectExtent l="0" t="0" r="0" b="0"/>
                <wp:wrapNone/>
                <wp:docPr id="3" name="Multiply 3"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55600"/>
                        </a:xfrm>
                        <a:prstGeom prst="mathMultiply">
                          <a:avLst/>
                        </a:prstGeom>
                        <a:solidFill>
                          <a:schemeClr val="bg1">
                            <a:lumMod val="95000"/>
                          </a:schemeClr>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4D1E2D" id="Multiply 3" o:spid="_x0000_s1026" alt="Title: Cross Symbol - Description: Decorative Cross Symbol" style="position:absolute;margin-left:57pt;margin-top:1.2pt;width:16.5pt;height: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9550,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" path="m29098,97917l71560,72895r33215,56366l137990,72895r42462,25022l133379,177800r47073,79883l137990,282705,104775,226339,71560,282705,29098,257683,76171,177800,29098,97917xe" fillcolor="#f2f2f2 [3052]" strokecolor="#ed7d31 [3205]" strokeweight="1pt">
                <v:stroke joinstyle="miter"/>
                <v:path arrowok="t" o:connecttype="custom" o:connectlocs="29098,97917;71560,72895;104775,129261;137990,72895;180452,97917;133379,177800;180452,257683;137990,282705;104775,226339;71560,282705;29098,257683;76171,177800;29098,97917" o:connectangles="0,0,0,0,0,0,0,0,0,0,0,0,0"/>
              </v:shape>
            </w:pict>
          </mc:Fallback>
        </mc:AlternateContent>
      </w:r>
      <w:r w:rsidR="00E7680B" w:rsidRPr="009C592C">
        <w:rPr>
          <w:rFonts w:ascii="Dubai" w:hAnsi="Dubai" w:cs="Dubai"/>
          <w:color w:val="000000" w:themeColor="text1"/>
          <w:sz w:val="24"/>
          <w:szCs w:val="24"/>
          <w:rtl/>
          <w:lang w:bidi="ar-AE"/>
        </w:rPr>
        <w:t xml:space="preserve">السعر المرجعي </w:t>
      </w:r>
      <w:r w:rsidR="00E7680B" w:rsidRPr="009C592C">
        <w:rPr>
          <w:rFonts w:ascii="Dubai" w:hAnsi="Dubai" w:cs="Dubai"/>
          <w:color w:val="000000" w:themeColor="text1"/>
          <w:sz w:val="24"/>
          <w:szCs w:val="24"/>
          <w:lang w:bidi="ar-AE"/>
        </w:rPr>
        <w:t xml:space="preserve">RR </w:t>
      </w:r>
      <w:r w:rsidR="00E7680B" w:rsidRPr="009C592C">
        <w:rPr>
          <w:rFonts w:ascii="Dubai" w:hAnsi="Dubai" w:cs="Dubai"/>
          <w:color w:val="000000" w:themeColor="text1"/>
          <w:sz w:val="24"/>
          <w:szCs w:val="24"/>
          <w:rtl/>
          <w:lang w:bidi="ar-AE"/>
        </w:rPr>
        <w:t xml:space="preserve"> </w:t>
      </w:r>
      <w:r w:rsidR="00E7680B" w:rsidRPr="009C592C">
        <w:rPr>
          <w:rFonts w:ascii="Dubai" w:hAnsi="Dubai" w:cs="Dubai"/>
          <w:color w:val="000000" w:themeColor="text1"/>
          <w:sz w:val="24"/>
          <w:szCs w:val="24"/>
          <w:lang w:bidi="ar-AE"/>
        </w:rPr>
        <w:t xml:space="preserve">      = </w:t>
      </w:r>
      <w:r w:rsidR="00E7680B" w:rsidRPr="009C592C">
        <w:rPr>
          <w:rFonts w:ascii="Dubai" w:hAnsi="Dubai" w:cs="Dubai"/>
          <w:color w:val="000000" w:themeColor="text1"/>
          <w:sz w:val="24"/>
          <w:szCs w:val="24"/>
          <w:rtl/>
          <w:lang w:bidi="ar-AE"/>
        </w:rPr>
        <w:t>إيرادات الفوائد + مصروفات الفوائد او الفوائد على القروض                100</w:t>
      </w:r>
    </w:p>
    <w:p w:rsidR="00E7680B" w:rsidRPr="009C592C" w:rsidRDefault="00E7680B" w:rsidP="00C75BA2">
      <w:pPr>
        <w:bidi/>
        <w:rPr>
          <w:rFonts w:ascii="Dubai" w:hAnsi="Dubai" w:cs="Dubai"/>
          <w:color w:val="000000" w:themeColor="text1"/>
          <w:rtl/>
          <w:lang w:bidi="ar-AE"/>
        </w:rPr>
      </w:pPr>
      <w:r w:rsidRPr="009C592C">
        <w:rPr>
          <w:rFonts w:ascii="Dubai" w:hAnsi="Dubai" w:cs="Dubai"/>
          <w:color w:val="000000" w:themeColor="text1"/>
          <w:rtl/>
          <w:lang w:bidi="ar-AE"/>
        </w:rPr>
        <w:t xml:space="preserve">                                    </w:t>
      </w:r>
      <w:r w:rsidRPr="009C592C">
        <w:rPr>
          <w:rFonts w:ascii="Dubai" w:hAnsi="Dubai" w:cs="Dubai"/>
          <w:color w:val="000000" w:themeColor="text1"/>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color w:val="000000" w:themeColor="text1"/>
          <w:rtl/>
          <w:lang w:bidi="ar-AE"/>
        </w:rPr>
        <w:t xml:space="preserve">     الائتمان + الودائع </w:t>
      </w:r>
    </w:p>
    <w:p w:rsidR="00E7680B" w:rsidRPr="009C592C" w:rsidRDefault="00E7680B"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0" distB="0" distL="114300" distR="114300" simplePos="0" relativeHeight="251666432" behindDoc="0" locked="0" layoutInCell="1" allowOverlap="1" wp14:anchorId="08750A28" wp14:editId="0D134CAB">
                <wp:simplePos x="0" y="0"/>
                <wp:positionH relativeFrom="column">
                  <wp:posOffset>2524125</wp:posOffset>
                </wp:positionH>
                <wp:positionV relativeFrom="paragraph">
                  <wp:posOffset>311150</wp:posOffset>
                </wp:positionV>
                <wp:extent cx="190500" cy="285750"/>
                <wp:effectExtent l="0" t="0" r="0" b="0"/>
                <wp:wrapNone/>
                <wp:docPr id="5" name="Multiply 5"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 cy="285750"/>
                        </a:xfrm>
                        <a:prstGeom prst="mathMultiply">
                          <a:avLst/>
                        </a:prstGeom>
                        <a:ln/>
                      </wps:spPr>
                      <wps:style>
                        <a:lnRef idx="2">
                          <a:schemeClr val="accent2"/>
                        </a:lnRef>
                        <a:fillRef idx="1">
                          <a:schemeClr val="lt1"/>
                        </a:fillRef>
                        <a:effectRef idx="0">
                          <a:schemeClr val="accent2"/>
                        </a:effectRef>
                        <a:fontRef idx="minor">
                          <a:schemeClr val="dk1"/>
                        </a:fontRef>
                      </wps:style>
                      <wps:txbx>
                        <w:txbxContent>
                          <w:p w:rsidR="00E7680B" w:rsidRDefault="00E7680B" w:rsidP="00E7680B">
                            <w:pPr>
                              <w:jc w:val="center"/>
                              <w:rPr>
                                <w:lang w:bidi="ar-AE"/>
                              </w:rPr>
                            </w:pPr>
                            <w:r>
                              <w:rPr>
                                <w:rFonts w:hint="cs"/>
                                <w:rtl/>
                                <w:lang w:bidi="ar-AE"/>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750A28" id="Multiply 5" o:spid="_x0000_s1028" alt="Title: Cross Symbol - Description: Decorative Cross Symbol" style="position:absolute;left:0;text-align:left;margin-left:198.75pt;margin-top:24.5pt;width:1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90500,285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" adj="-11796480,,5400" path="m27113,81057l64394,56203r30856,46285l126106,56203r37281,24854l122175,142875r41212,61818l126106,229547,95250,183262,64394,229547,27113,204693,68325,142875,27113,81057xe" fillcolor="white [3201]" strokecolor="#ed7d31 [3205]" strokeweight="1pt">
                <v:stroke joinstyle="miter"/>
                <v:formulas/>
                <v:path arrowok="t" o:connecttype="custom" o:connectlocs="27113,81057;64394,56203;95250,102488;126106,56203;163387,81057;122175,142875;163387,204693;126106,229547;95250,183262;64394,229547;27113,204693;68325,142875;27113,81057" o:connectangles="0,0,0,0,0,0,0,0,0,0,0,0,0" textboxrect="0,0,190500,285750"/>
                <v:textbox>
                  <w:txbxContent>
                    <w:p w:rsidR="00E7680B" w:rsidRDefault="00E7680B" w:rsidP="00E7680B">
                      <w:pPr>
                        <w:jc w:val="center"/>
                        <w:rPr>
                          <w:lang w:bidi="ar-AE"/>
                        </w:rPr>
                      </w:pPr>
                      <w:r>
                        <w:rPr>
                          <w:rFonts w:hint="cs"/>
                          <w:rtl/>
                          <w:lang w:bidi="ar-AE"/>
                        </w:rPr>
                        <w:t xml:space="preserve">    100</w:t>
                      </w:r>
                    </w:p>
                  </w:txbxContent>
                </v:textbox>
              </v:shape>
            </w:pict>
          </mc:Fallback>
        </mc:AlternateContent>
      </w:r>
    </w:p>
    <w:p w:rsidR="00E7680B" w:rsidRPr="009C592C" w:rsidRDefault="00E7680B"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4294967295" distB="4294967295" distL="114300" distR="114300" simplePos="0" relativeHeight="251665408" behindDoc="0" locked="0" layoutInCell="1" allowOverlap="1" wp14:anchorId="3870EF13" wp14:editId="5F907328">
                <wp:simplePos x="0" y="0"/>
                <wp:positionH relativeFrom="column">
                  <wp:posOffset>2733675</wp:posOffset>
                </wp:positionH>
                <wp:positionV relativeFrom="paragraph">
                  <wp:posOffset>249555</wp:posOffset>
                </wp:positionV>
                <wp:extent cx="149542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68040E" id="Straight Connector 6"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5.25pt,19.65pt" to="33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" strokecolor="#c45911 [2405]" strokeweight=".5pt">
                <v:stroke joinstyle="miter"/>
                <o:lock v:ext="edit" shapetype="f"/>
              </v:line>
            </w:pict>
          </mc:Fallback>
        </mc:AlternateContent>
      </w:r>
      <w:r w:rsidRPr="009C592C">
        <w:rPr>
          <w:rFonts w:ascii="Dubai" w:hAnsi="Dubai" w:cs="Dubai"/>
          <w:color w:val="000000" w:themeColor="text1"/>
          <w:rtl/>
          <w:lang w:bidi="ar-AE"/>
        </w:rPr>
        <w:t xml:space="preserve">معدل فائدة القروض </w:t>
      </w:r>
      <w:r w:rsidRPr="009C592C">
        <w:rPr>
          <w:rFonts w:ascii="Dubai" w:hAnsi="Dubai" w:cs="Dubai"/>
          <w:color w:val="000000" w:themeColor="text1"/>
          <w:lang w:bidi="ar-AE"/>
        </w:rPr>
        <w:t xml:space="preserve"> RL </w:t>
      </w:r>
      <w:r w:rsidRPr="009C592C">
        <w:rPr>
          <w:rFonts w:ascii="Dubai" w:hAnsi="Dubai" w:cs="Dubai"/>
          <w:color w:val="000000" w:themeColor="text1"/>
          <w:rtl/>
          <w:lang w:bidi="ar-AE"/>
        </w:rPr>
        <w:t xml:space="preserve"> =              </w:t>
      </w:r>
      <w:r w:rsidRPr="009C592C">
        <w:rPr>
          <w:rFonts w:ascii="Dubai" w:hAnsi="Dubai" w:cs="Dubai"/>
          <w:color w:val="000000" w:themeColor="text1"/>
          <w:lang w:bidi="ar-AE"/>
        </w:rPr>
        <w:t xml:space="preserve"> </w:t>
      </w:r>
      <w:r w:rsidRPr="009C592C">
        <w:rPr>
          <w:rFonts w:ascii="Dubai" w:hAnsi="Dubai" w:cs="Dubai"/>
          <w:color w:val="000000" w:themeColor="text1"/>
          <w:rtl/>
          <w:lang w:bidi="ar-AE"/>
        </w:rPr>
        <w:t xml:space="preserve">إيرادات الفوائد                              100 </w:t>
      </w:r>
    </w:p>
    <w:p w:rsidR="00E7680B" w:rsidRPr="009C592C" w:rsidRDefault="00E7680B" w:rsidP="00C75BA2">
      <w:pPr>
        <w:bidi/>
        <w:rPr>
          <w:rFonts w:ascii="Dubai" w:hAnsi="Dubai" w:cs="Dubai"/>
          <w:color w:val="000000" w:themeColor="text1"/>
          <w:rtl/>
          <w:lang w:bidi="ar-AE"/>
        </w:rPr>
      </w:pPr>
      <w:r w:rsidRPr="009C592C">
        <w:rPr>
          <w:rFonts w:ascii="Dubai" w:hAnsi="Dubai" w:cs="Dubai"/>
          <w:color w:val="000000" w:themeColor="text1"/>
          <w:rtl/>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color w:val="000000" w:themeColor="text1"/>
          <w:rtl/>
          <w:lang w:bidi="ar-AE"/>
        </w:rPr>
        <w:t xml:space="preserve">    الائتمان       </w:t>
      </w:r>
    </w:p>
    <w:p w:rsidR="00E7680B" w:rsidRPr="009C592C" w:rsidRDefault="00E7680B" w:rsidP="00E7680B">
      <w:pPr>
        <w:bidi/>
        <w:rPr>
          <w:rFonts w:ascii="Dubai" w:hAnsi="Dubai" w:cs="Dubai"/>
          <w:color w:val="000000" w:themeColor="text1"/>
          <w:rtl/>
          <w:lang w:bidi="ar-AE"/>
        </w:rPr>
      </w:pPr>
    </w:p>
    <w:p w:rsidR="00E7680B" w:rsidRPr="009C592C" w:rsidRDefault="00C75BA2" w:rsidP="00E7680B">
      <w:pPr>
        <w:bidi/>
        <w:rPr>
          <w:rFonts w:ascii="Dubai" w:hAnsi="Dubai" w:cs="Dubai"/>
          <w:color w:val="000000" w:themeColor="text1"/>
          <w:rtl/>
          <w:lang w:bidi="ar-AE"/>
        </w:rPr>
      </w:pPr>
      <w:r w:rsidRPr="009C592C">
        <w:rPr>
          <w:rFonts w:ascii="Dubai" w:hAnsi="Dubai" w:cs="Dubai"/>
          <w:noProof/>
          <w:color w:val="000000" w:themeColor="text1"/>
        </w:rPr>
        <mc:AlternateContent>
          <mc:Choice Requires="wps">
            <w:drawing>
              <wp:anchor distT="4294967295" distB="4294967295" distL="114300" distR="114300" simplePos="0" relativeHeight="251667456" behindDoc="0" locked="0" layoutInCell="1" allowOverlap="1" wp14:anchorId="0E289607" wp14:editId="46104D4E">
                <wp:simplePos x="0" y="0"/>
                <wp:positionH relativeFrom="column">
                  <wp:posOffset>2857500</wp:posOffset>
                </wp:positionH>
                <wp:positionV relativeFrom="paragraph">
                  <wp:posOffset>227965</wp:posOffset>
                </wp:positionV>
                <wp:extent cx="149542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95425" cy="0"/>
                        </a:xfrm>
                        <a:prstGeom prst="line">
                          <a:avLst/>
                        </a:prstGeom>
                        <a:noFill/>
                        <a:ln w="6350" cap="flat" cmpd="sng" algn="ctr">
                          <a:solidFill>
                            <a:schemeClr val="accent2">
                              <a:lumMod val="75000"/>
                            </a:scheme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C35B9" id="Straight Connector 8" o:spid="_x0000_s1026" style="position:absolute;flip:x;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pt,17.95pt" to="342.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" strokecolor="#c45911 [2405]" strokeweight=".5pt">
                <v:stroke joinstyle="miter"/>
                <o:lock v:ext="edit" shapetype="f"/>
              </v:line>
            </w:pict>
          </mc:Fallback>
        </mc:AlternateContent>
      </w:r>
      <w:r w:rsidR="00E7680B" w:rsidRPr="009C592C">
        <w:rPr>
          <w:rFonts w:ascii="Dubai" w:hAnsi="Dubai" w:cs="Dubai"/>
          <w:noProof/>
          <w:color w:val="000000" w:themeColor="text1"/>
        </w:rPr>
        <mc:AlternateContent>
          <mc:Choice Requires="wps">
            <w:drawing>
              <wp:anchor distT="0" distB="0" distL="114300" distR="114300" simplePos="0" relativeHeight="251668480" behindDoc="0" locked="0" layoutInCell="1" allowOverlap="1" wp14:anchorId="439EBBC5" wp14:editId="3B96402B">
                <wp:simplePos x="0" y="0"/>
                <wp:positionH relativeFrom="column">
                  <wp:posOffset>2600325</wp:posOffset>
                </wp:positionH>
                <wp:positionV relativeFrom="paragraph">
                  <wp:posOffset>10795</wp:posOffset>
                </wp:positionV>
                <wp:extent cx="228600" cy="339090"/>
                <wp:effectExtent l="0" t="0" r="0" b="0"/>
                <wp:wrapNone/>
                <wp:docPr id="7" name="Multiply 7" descr="Decorative Cross Symbol" title="Cross Symbol"/>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339090"/>
                        </a:xfrm>
                        <a:prstGeom prst="mathMultiply">
                          <a:avLst/>
                        </a:prstGeom>
                        <a:ln/>
                      </wps:spPr>
                      <wps:style>
                        <a:lnRef idx="2">
                          <a:schemeClr val="accent2"/>
                        </a:lnRef>
                        <a:fillRef idx="1">
                          <a:schemeClr val="lt1"/>
                        </a:fillRef>
                        <a:effectRef idx="0">
                          <a:schemeClr val="accent2"/>
                        </a:effectRef>
                        <a:fontRef idx="minor">
                          <a:schemeClr val="dk1"/>
                        </a:fontRef>
                      </wps:style>
                      <wps:txbx>
                        <w:txbxContent>
                          <w:p w:rsidR="00E7680B" w:rsidRDefault="00E7680B" w:rsidP="00E7680B">
                            <w:pPr>
                              <w:jc w:val="center"/>
                              <w:rPr>
                                <w:lang w:bidi="ar-AE"/>
                              </w:rPr>
                            </w:pPr>
                            <w:r>
                              <w:rPr>
                                <w:rFonts w:hint="cs"/>
                                <w:rtl/>
                                <w:lang w:bidi="ar-AE"/>
                              </w:rPr>
                              <w:t xml:space="preserve">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9EBBC5" id="Multiply 7" o:spid="_x0000_s1029" alt="Title: Cross Symbol - Description: Decorative Cross Symbol" style="position:absolute;left:0;text-align:left;margin-left:204.75pt;margin-top:.85pt;width:18pt;height:2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8600,339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" adj="-11796480,,5400" path="m32613,96469l77195,66413r37105,55039l151405,66413r44582,30056l146722,169545r49265,73076l151405,272677,114300,217638,77195,272677,32613,242621,81878,169545,32613,96469xe" fillcolor="white [3201]" strokecolor="#ed7d31 [3205]" strokeweight="1pt">
                <v:stroke joinstyle="miter"/>
                <v:formulas/>
                <v:path arrowok="t" o:connecttype="custom" o:connectlocs="32613,96469;77195,66413;114300,121452;151405,66413;195987,96469;146722,169545;195987,242621;151405,272677;114300,217638;77195,272677;32613,242621;81878,169545;32613,96469" o:connectangles="0,0,0,0,0,0,0,0,0,0,0,0,0" textboxrect="0,0,228600,339090"/>
                <v:textbox>
                  <w:txbxContent>
                    <w:p w:rsidR="00E7680B" w:rsidRDefault="00E7680B" w:rsidP="00E7680B">
                      <w:pPr>
                        <w:jc w:val="center"/>
                        <w:rPr>
                          <w:lang w:bidi="ar-AE"/>
                        </w:rPr>
                      </w:pPr>
                      <w:r>
                        <w:rPr>
                          <w:rFonts w:hint="cs"/>
                          <w:rtl/>
                          <w:lang w:bidi="ar-AE"/>
                        </w:rPr>
                        <w:t xml:space="preserve">    100</w:t>
                      </w:r>
                    </w:p>
                  </w:txbxContent>
                </v:textbox>
              </v:shape>
            </w:pict>
          </mc:Fallback>
        </mc:AlternateContent>
      </w:r>
      <w:r w:rsidR="00E7680B" w:rsidRPr="009C592C">
        <w:rPr>
          <w:rFonts w:ascii="Dubai" w:hAnsi="Dubai" w:cs="Dubai"/>
          <w:color w:val="000000" w:themeColor="text1"/>
          <w:rtl/>
          <w:lang w:bidi="ar-AE"/>
        </w:rPr>
        <w:t xml:space="preserve">معدل فائدة الودائع </w:t>
      </w:r>
      <w:r w:rsidR="00E7680B" w:rsidRPr="009C592C">
        <w:rPr>
          <w:rFonts w:ascii="Dubai" w:hAnsi="Dubai" w:cs="Dubai"/>
          <w:color w:val="000000" w:themeColor="text1"/>
          <w:lang w:bidi="ar-AE"/>
        </w:rPr>
        <w:t xml:space="preserve">RD </w:t>
      </w:r>
      <w:r w:rsidR="00E7680B" w:rsidRPr="009C592C">
        <w:rPr>
          <w:rFonts w:ascii="Dubai" w:hAnsi="Dubai" w:cs="Dubai"/>
          <w:color w:val="000000" w:themeColor="text1"/>
          <w:rtl/>
          <w:lang w:bidi="ar-AE"/>
        </w:rPr>
        <w:t xml:space="preserve">   =          مصروفات الفوائد                                100</w:t>
      </w:r>
    </w:p>
    <w:p w:rsidR="00E7680B" w:rsidRPr="00C75BA2" w:rsidRDefault="00E7680B" w:rsidP="00C75BA2">
      <w:pPr>
        <w:bidi/>
        <w:rPr>
          <w:rFonts w:ascii="Dubai" w:hAnsi="Dubai" w:cs="Dubai"/>
          <w:b/>
          <w:bCs/>
          <w:color w:val="000000" w:themeColor="text1"/>
          <w:rtl/>
          <w:lang w:bidi="ar-AE"/>
        </w:rPr>
      </w:pPr>
      <w:r w:rsidRPr="009C592C">
        <w:rPr>
          <w:rFonts w:ascii="Dubai" w:hAnsi="Dubai" w:cs="Dubai"/>
          <w:color w:val="000000" w:themeColor="text1"/>
          <w:rtl/>
          <w:lang w:bidi="ar-AE"/>
        </w:rPr>
        <w:t xml:space="preserve"> </w:t>
      </w:r>
      <w:r w:rsidR="00C75BA2">
        <w:rPr>
          <w:rFonts w:ascii="Dubai" w:hAnsi="Dubai" w:cs="Dubai"/>
          <w:color w:val="000000" w:themeColor="text1"/>
          <w:rtl/>
          <w:lang w:bidi="ar-AE"/>
        </w:rPr>
        <w:t xml:space="preserve">                               </w:t>
      </w:r>
      <w:r w:rsidR="00C75BA2">
        <w:rPr>
          <w:rFonts w:ascii="Dubai" w:hAnsi="Dubai" w:cs="Dubai"/>
          <w:color w:val="000000" w:themeColor="text1"/>
          <w:lang w:bidi="ar-AE"/>
        </w:rPr>
        <w:t xml:space="preserve">                   </w:t>
      </w:r>
      <w:r w:rsidRPr="009C592C">
        <w:rPr>
          <w:rFonts w:ascii="Dubai" w:hAnsi="Dubai" w:cs="Dubai"/>
          <w:b/>
          <w:bCs/>
          <w:color w:val="000000" w:themeColor="text1"/>
          <w:sz w:val="24"/>
          <w:szCs w:val="24"/>
          <w:rtl/>
          <w:lang w:bidi="ar-AE"/>
        </w:rPr>
        <w:t xml:space="preserve">       الودائع </w:t>
      </w:r>
    </w:p>
    <w:p w:rsidR="00E7680B" w:rsidRPr="00CF20C6" w:rsidRDefault="00E7680B" w:rsidP="00E7680B">
      <w:pPr>
        <w:bidi/>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 xml:space="preserve">حساب </w:t>
      </w:r>
      <w:r w:rsidRPr="00CF20C6">
        <w:rPr>
          <w:rFonts w:ascii="Dubai" w:hAnsi="Dubai" w:cs="Dubai"/>
          <w:color w:val="000000" w:themeColor="text1"/>
          <w:sz w:val="24"/>
          <w:szCs w:val="24"/>
          <w:lang w:bidi="ar-AE"/>
        </w:rPr>
        <w:t xml:space="preserve"> FISM </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lang w:bidi="ar-AE"/>
        </w:rPr>
        <w:t xml:space="preserve">P119 </w:t>
      </w:r>
      <w:r w:rsidRPr="00CF20C6">
        <w:rPr>
          <w:rFonts w:ascii="Dubai" w:hAnsi="Dubai" w:cs="Dubai"/>
          <w:color w:val="000000" w:themeColor="text1"/>
          <w:sz w:val="24"/>
          <w:szCs w:val="24"/>
          <w:rtl/>
          <w:lang w:bidi="ar-AE"/>
        </w:rPr>
        <w:t xml:space="preserve">)   =  (  </w:t>
      </w:r>
      <w:r w:rsidRPr="00CF20C6">
        <w:rPr>
          <w:rFonts w:ascii="Dubai" w:hAnsi="Dubai" w:cs="Dubai"/>
          <w:color w:val="000000" w:themeColor="text1"/>
          <w:sz w:val="24"/>
          <w:szCs w:val="24"/>
          <w:lang w:bidi="ar-AE"/>
        </w:rPr>
        <w:t>) /100</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RL- RR</w:t>
      </w:r>
      <w:r w:rsidRPr="00CF20C6">
        <w:rPr>
          <w:rFonts w:ascii="Dubai" w:hAnsi="Dubai" w:cs="Dubai"/>
          <w:color w:val="000000" w:themeColor="text1"/>
          <w:sz w:val="24"/>
          <w:szCs w:val="24"/>
          <w:rtl/>
          <w:lang w:bidi="ar-AE"/>
        </w:rPr>
        <w:t>)</w:t>
      </w:r>
      <w:r w:rsidRPr="00CF20C6">
        <w:rPr>
          <w:rFonts w:ascii="Dubai" w:hAnsi="Dubai" w:cs="Dubai"/>
          <w:color w:val="000000" w:themeColor="text1"/>
          <w:sz w:val="24"/>
          <w:szCs w:val="24"/>
          <w:lang w:bidi="ar-AE"/>
        </w:rPr>
        <w:t xml:space="preserve">( </w:t>
      </w:r>
      <w:r w:rsidRPr="00CF20C6">
        <w:rPr>
          <w:rFonts w:ascii="Dubai" w:hAnsi="Dubai" w:cs="Dubai"/>
          <w:color w:val="000000" w:themeColor="text1"/>
          <w:sz w:val="24"/>
          <w:szCs w:val="24"/>
          <w:rtl/>
          <w:lang w:bidi="ar-AE"/>
        </w:rPr>
        <w:t xml:space="preserve"> * الائتمان )  + (</w:t>
      </w:r>
      <w:r w:rsidRPr="00CF20C6">
        <w:rPr>
          <w:rFonts w:ascii="Dubai" w:hAnsi="Dubai" w:cs="Dubai"/>
          <w:color w:val="000000" w:themeColor="text1"/>
          <w:sz w:val="24"/>
          <w:szCs w:val="24"/>
          <w:lang w:bidi="ar-AE"/>
        </w:rPr>
        <w:t xml:space="preserve">) /100 </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 xml:space="preserve">RR- RD </w:t>
      </w:r>
      <w:r w:rsidRPr="00CF20C6">
        <w:rPr>
          <w:rFonts w:ascii="Dubai" w:hAnsi="Dubai" w:cs="Dubai"/>
          <w:color w:val="000000" w:themeColor="text1"/>
          <w:sz w:val="24"/>
          <w:szCs w:val="24"/>
          <w:rtl/>
          <w:lang w:bidi="ar-AE"/>
        </w:rPr>
        <w:t xml:space="preserve"> ) </w:t>
      </w:r>
      <w:r w:rsidRPr="00CF20C6">
        <w:rPr>
          <w:rFonts w:ascii="Dubai" w:hAnsi="Dubai" w:cs="Dubai"/>
          <w:color w:val="000000" w:themeColor="text1"/>
          <w:sz w:val="24"/>
          <w:szCs w:val="24"/>
          <w:lang w:bidi="ar-AE"/>
        </w:rPr>
        <w:t>(</w:t>
      </w:r>
      <w:r w:rsidRPr="00CF20C6">
        <w:rPr>
          <w:rFonts w:ascii="Dubai" w:hAnsi="Dubai" w:cs="Dubai"/>
          <w:color w:val="000000" w:themeColor="text1"/>
          <w:sz w:val="24"/>
          <w:szCs w:val="24"/>
          <w:rtl/>
          <w:lang w:bidi="ar-AE"/>
        </w:rPr>
        <w:t>*</w:t>
      </w:r>
      <w:r w:rsidRPr="00CF20C6">
        <w:rPr>
          <w:rFonts w:ascii="Dubai" w:hAnsi="Dubai" w:cs="Dubai"/>
          <w:color w:val="000000" w:themeColor="text1"/>
          <w:sz w:val="24"/>
          <w:szCs w:val="24"/>
          <w:lang w:bidi="ar-AE"/>
        </w:rPr>
        <w:t xml:space="preserve">  </w:t>
      </w:r>
      <w:r w:rsidRPr="00CF20C6">
        <w:rPr>
          <w:rFonts w:ascii="Dubai" w:hAnsi="Dubai" w:cs="Dubai"/>
          <w:color w:val="000000" w:themeColor="text1"/>
          <w:sz w:val="24"/>
          <w:szCs w:val="24"/>
          <w:rtl/>
          <w:lang w:bidi="ar-AE"/>
        </w:rPr>
        <w:t xml:space="preserve"> الودائع )</w:t>
      </w:r>
    </w:p>
    <w:p w:rsidR="00E7680B" w:rsidRPr="00CF20C6" w:rsidRDefault="00E7680B" w:rsidP="00E7680B">
      <w:pPr>
        <w:bidi/>
        <w:rPr>
          <w:rFonts w:ascii="Dubai" w:hAnsi="Dubai" w:cs="Dubai"/>
          <w:color w:val="000000" w:themeColor="text1"/>
          <w:sz w:val="24"/>
          <w:szCs w:val="24"/>
          <w:rtl/>
          <w:lang w:bidi="ar-AE"/>
        </w:rPr>
      </w:pPr>
    </w:p>
    <w:p w:rsidR="00E7680B" w:rsidRPr="00CF20C6" w:rsidRDefault="00E7680B" w:rsidP="00E7680B">
      <w:pPr>
        <w:bidi/>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الإنتاج للبنوك = </w:t>
      </w:r>
      <w:r w:rsidRPr="00CF20C6">
        <w:rPr>
          <w:rFonts w:ascii="Dubai" w:hAnsi="Dubai" w:cs="Dubai"/>
          <w:color w:val="000000" w:themeColor="text1"/>
          <w:sz w:val="24"/>
          <w:szCs w:val="24"/>
          <w:lang w:bidi="ar-AE"/>
        </w:rPr>
        <w:t>P1119 + P 11</w:t>
      </w:r>
      <w:r w:rsidRPr="00CF20C6">
        <w:rPr>
          <w:rFonts w:ascii="Dubai" w:hAnsi="Dubai" w:cs="Dubai"/>
          <w:color w:val="000000" w:themeColor="text1"/>
          <w:sz w:val="24"/>
          <w:szCs w:val="24"/>
          <w:lang w:bidi="ar-AE"/>
        </w:rPr>
        <w:br w:type="page"/>
      </w:r>
    </w:p>
    <w:p w:rsidR="00E7680B" w:rsidRPr="009C592C" w:rsidRDefault="00E7680B" w:rsidP="00E7680B">
      <w:pPr>
        <w:bidi/>
        <w:rPr>
          <w:rFonts w:ascii="Dubai" w:hAnsi="Dubai" w:cs="Dubai"/>
          <w:b/>
          <w:bCs/>
          <w:color w:val="000000" w:themeColor="text1"/>
          <w:sz w:val="24"/>
          <w:szCs w:val="24"/>
          <w:lang w:bidi="ar-AE"/>
        </w:rPr>
      </w:pPr>
    </w:p>
    <w:p w:rsidR="00E7680B" w:rsidRPr="00CF20C6" w:rsidRDefault="00E7680B" w:rsidP="00761E0D">
      <w:pPr>
        <w:pStyle w:val="ListParagraph"/>
        <w:numPr>
          <w:ilvl w:val="0"/>
          <w:numId w:val="14"/>
        </w:numPr>
        <w:bidi/>
        <w:spacing w:after="0" w:line="360" w:lineRule="auto"/>
        <w:ind w:left="180" w:hanging="180"/>
        <w:jc w:val="both"/>
        <w:rPr>
          <w:rFonts w:ascii="Dubai" w:hAnsi="Dubai" w:cs="Dubai"/>
          <w:color w:val="000000" w:themeColor="text1"/>
          <w:sz w:val="24"/>
          <w:szCs w:val="24"/>
        </w:rPr>
      </w:pPr>
      <w:r w:rsidRPr="00CF20C6">
        <w:rPr>
          <w:rFonts w:ascii="Dubai" w:hAnsi="Dubai" w:cs="Dubai"/>
          <w:color w:val="000000" w:themeColor="text1"/>
          <w:sz w:val="24"/>
          <w:szCs w:val="24"/>
          <w:rtl/>
        </w:rPr>
        <w:t>جدول (</w:t>
      </w:r>
      <w:r w:rsidRPr="00CF20C6">
        <w:rPr>
          <w:rFonts w:ascii="Dubai" w:hAnsi="Dubai" w:cs="Dubai"/>
          <w:color w:val="000000" w:themeColor="text1"/>
          <w:sz w:val="24"/>
          <w:szCs w:val="24"/>
        </w:rPr>
        <w:t>5.2</w:t>
      </w:r>
      <w:r w:rsidRPr="00CF20C6">
        <w:rPr>
          <w:rFonts w:ascii="Dubai" w:hAnsi="Dubai" w:cs="Dubai"/>
          <w:color w:val="000000" w:themeColor="text1"/>
          <w:sz w:val="24"/>
          <w:szCs w:val="24"/>
          <w:rtl/>
        </w:rPr>
        <w:t>) التامين والأنشطة المساعدة للتامين</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التامين: وهي قيمة الأقساط التي تتلقاها  شركة التأمين أو إعادة التأمين عن البوالص التي اكتتب بها عملاء تلك الشركة وتقسم إلى عدة أنواع :</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أقساط تامين على الحياة </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صحي</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مركبات</w:t>
      </w:r>
    </w:p>
    <w:p w:rsidR="00E7680B" w:rsidRPr="00CF20C6" w:rsidRDefault="00E7680B" w:rsidP="00761E0D">
      <w:pPr>
        <w:pStyle w:val="ListParagraph"/>
        <w:numPr>
          <w:ilvl w:val="0"/>
          <w:numId w:val="16"/>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تأمينات أخرى</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تعويضات التامين: وهي قيمة التعويضات التي تدفعها المنشـأة خلال العام وتقسم الى عدة انواع:</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أقساط تامين على الحياة </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صحي</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تامين مركبات</w:t>
      </w:r>
    </w:p>
    <w:p w:rsidR="00E7680B" w:rsidRPr="00CF20C6" w:rsidRDefault="00E7680B" w:rsidP="00761E0D">
      <w:pPr>
        <w:pStyle w:val="ListParagraph"/>
        <w:numPr>
          <w:ilvl w:val="0"/>
          <w:numId w:val="17"/>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تأمينات أخرى</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صافي الأقساط</w:t>
      </w:r>
      <w:r w:rsidRPr="00CF20C6">
        <w:rPr>
          <w:rFonts w:ascii="Dubai" w:hAnsi="Dubai" w:cs="Dubai"/>
          <w:color w:val="000000" w:themeColor="text1"/>
          <w:sz w:val="24"/>
          <w:szCs w:val="24"/>
        </w:rPr>
        <w:t xml:space="preserve"> :</w:t>
      </w:r>
      <w:r w:rsidRPr="00CF20C6">
        <w:rPr>
          <w:rFonts w:ascii="Dubai" w:hAnsi="Dubai" w:cs="Dubai"/>
          <w:color w:val="000000" w:themeColor="text1"/>
          <w:sz w:val="24"/>
          <w:szCs w:val="24"/>
          <w:rtl/>
        </w:rPr>
        <w:t>وهي الفرق بين أقساط التامين وتعويضات التامين ( صافي الأقساط = إجمالي إقساط التامين – إجمالي تعويضات التامين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تعويضات محصلة من إعادة التامين: وتتمثل في قيمة المبالغ التي تقبضها شركة التأمين على شكل تعويضات مدفوعه من قبل شركات إعادة التأمين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أقساط إعادة التامين: وهي قيمة الأقساط التي تدفعها شركات التأمين إلى شركات إعادة التأمين مقابل إعادة التأمين للبوالص المؤمنة لديها.</w:t>
      </w:r>
    </w:p>
    <w:p w:rsidR="00E7680B" w:rsidRPr="00874CDE" w:rsidRDefault="00E7680B" w:rsidP="00874CDE">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874CDE">
        <w:rPr>
          <w:rFonts w:ascii="Dubai" w:hAnsi="Dubai" w:cs="Dubai"/>
          <w:color w:val="000000" w:themeColor="text1"/>
          <w:sz w:val="24"/>
          <w:szCs w:val="24"/>
          <w:rtl/>
        </w:rPr>
        <w:t>صافي عمليات إعادة التامين: و هي الفرق بين تعويضات محصلة من إعادة التامين و أقساط إعادة التامين ( صافي عمليات إعادة التامين = تعويضات محصلة من إعادة التامين - أقساط إعادة التامين).</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احتياطات التامين الفنية: تتكون من احتياطيات اكتوارية لتغطية المخاطر القائمة المتصلة ببوليصات التامين على الحياة بما فيها احتياطيات بوليصات التامين بربح التي تضاف إلى قيمة بوليصات التامين الادخاري بربح أو ما شابهها من بوليصات عندما يحين موعد استحقاقها , والتسديد المسبق لأقساط التامين , واحتياطيات تغطية المطالبات القائمة . ومع أن مشاريع التامين هي التي تحتفظ بالاحتياطيات الفنية وتديرها إلا أنها تحتفظ بها من قبيل الاستئمان لصالح حاملي البوليصات آو لصالح المستفيدين كما هو حالة احتياطيات تغطية المطالبات القائمة ولذلك تعتبر الاحتياطيات أصولا لحاملي البوليصات أو المستفيدين و الالتزامات ( خصوما ) لمشاريع التامين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صافي احتياطات التامين الفنية: وهي الفرق بين الاحتياطيات الفنية بداية السنة ونهايتها (صافي احتياطات التامين الفنية = احتياطات التامين الفنية أخر السنة - احتياطات التامين الفنية بداية السنة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إيرادات الفوائد : وهي المبالغ المستحقة للمنشأة نتيجة الإيداع في البنوك المحلية أو الإقراض للجهات المحلية الحكومية منها والخاصة والأفراد وكذلك فوائد السندات المملوكة للمنشأة وفوائد تأخير سداد الديون خلال سنة المسح.</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أرباح المتاجرة </w:t>
      </w:r>
      <w:r w:rsidR="00C75BA2" w:rsidRPr="00CF20C6">
        <w:rPr>
          <w:rFonts w:ascii="Dubai" w:hAnsi="Dubai" w:cs="Dubai" w:hint="cs"/>
          <w:color w:val="000000" w:themeColor="text1"/>
          <w:sz w:val="24"/>
          <w:szCs w:val="24"/>
          <w:rtl/>
        </w:rPr>
        <w:t>بالأسهم</w:t>
      </w:r>
      <w:r w:rsidRPr="00CF20C6">
        <w:rPr>
          <w:rFonts w:ascii="Dubai" w:hAnsi="Dubai" w:cs="Dubai"/>
          <w:color w:val="000000" w:themeColor="text1"/>
          <w:sz w:val="24"/>
          <w:szCs w:val="24"/>
          <w:rtl/>
        </w:rPr>
        <w:t>:</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المبالغ التي تحصل عليها المنشأة نتيجة عمليات بيع وشراء ما تملكه من أسهم.</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إيرادات استثمار الاحتياطات الفنية: المبلغ المستحقة للمنشأة من استثمار احتياطات التامين الفنية،</w:t>
      </w:r>
      <w:r w:rsidRPr="00CF20C6">
        <w:rPr>
          <w:rFonts w:ascii="Dubai" w:hAnsi="Dubai" w:cs="Dubai"/>
          <w:color w:val="000000" w:themeColor="text1"/>
          <w:sz w:val="24"/>
          <w:szCs w:val="24"/>
          <w:rtl/>
          <w:lang w:bidi="ar-AE"/>
        </w:rPr>
        <w:t xml:space="preserve">وتتمثل </w:t>
      </w:r>
      <w:r w:rsidR="00C75BA2" w:rsidRPr="00CF20C6">
        <w:rPr>
          <w:rFonts w:ascii="Dubai" w:hAnsi="Dubai" w:cs="Dubai" w:hint="cs"/>
          <w:color w:val="000000" w:themeColor="text1"/>
          <w:sz w:val="24"/>
          <w:szCs w:val="24"/>
          <w:rtl/>
          <w:lang w:bidi="ar-AE"/>
        </w:rPr>
        <w:t>بإيرادا</w:t>
      </w:r>
      <w:r w:rsidR="00C75BA2" w:rsidRPr="00CF20C6">
        <w:rPr>
          <w:rFonts w:ascii="Dubai" w:hAnsi="Dubai" w:cs="Dubai" w:hint="eastAsia"/>
          <w:color w:val="000000" w:themeColor="text1"/>
          <w:sz w:val="24"/>
          <w:szCs w:val="24"/>
          <w:rtl/>
          <w:lang w:bidi="ar-AE"/>
        </w:rPr>
        <w:t>ت</w:t>
      </w:r>
      <w:r w:rsidRPr="00CF20C6">
        <w:rPr>
          <w:rFonts w:ascii="Dubai" w:hAnsi="Dubai" w:cs="Dubai"/>
          <w:color w:val="000000" w:themeColor="text1"/>
          <w:sz w:val="24"/>
          <w:szCs w:val="24"/>
          <w:rtl/>
          <w:lang w:bidi="ar-AE"/>
        </w:rPr>
        <w:t xml:space="preserve"> الفوائد و أرباح الاسهم</w:t>
      </w:r>
      <w:r w:rsidRPr="00CF20C6">
        <w:rPr>
          <w:rFonts w:ascii="Dubai" w:hAnsi="Dubai" w:cs="Dubai"/>
          <w:color w:val="000000" w:themeColor="text1"/>
          <w:sz w:val="24"/>
          <w:szCs w:val="24"/>
          <w:rtl/>
        </w:rPr>
        <w:t>.</w:t>
      </w:r>
    </w:p>
    <w:p w:rsidR="00E7680B" w:rsidRPr="00CF20C6" w:rsidRDefault="00E7680B" w:rsidP="00761E0D">
      <w:pPr>
        <w:pStyle w:val="ListParagraph"/>
        <w:numPr>
          <w:ilvl w:val="0"/>
          <w:numId w:val="48"/>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هوامش المبيعات العقارية: وهي الايرادات </w:t>
      </w:r>
      <w:r w:rsidR="00C75BA2" w:rsidRPr="00CF20C6">
        <w:rPr>
          <w:rFonts w:ascii="Dubai" w:hAnsi="Dubai" w:cs="Dubai" w:hint="cs"/>
          <w:color w:val="000000" w:themeColor="text1"/>
          <w:sz w:val="24"/>
          <w:szCs w:val="24"/>
          <w:rtl/>
        </w:rPr>
        <w:t>المستحق</w:t>
      </w:r>
      <w:r w:rsidR="00C75BA2" w:rsidRPr="00CF20C6">
        <w:rPr>
          <w:rFonts w:ascii="Dubai" w:hAnsi="Dubai" w:cs="Dubai" w:hint="eastAsia"/>
          <w:color w:val="000000" w:themeColor="text1"/>
          <w:sz w:val="24"/>
          <w:szCs w:val="24"/>
          <w:rtl/>
        </w:rPr>
        <w:t>ة</w:t>
      </w:r>
      <w:r w:rsidRPr="00CF20C6">
        <w:rPr>
          <w:rFonts w:ascii="Dubai" w:hAnsi="Dubai" w:cs="Dubai"/>
          <w:color w:val="000000" w:themeColor="text1"/>
          <w:sz w:val="24"/>
          <w:szCs w:val="24"/>
          <w:rtl/>
        </w:rPr>
        <w:t xml:space="preserve"> </w:t>
      </w:r>
      <w:r w:rsidR="00C75BA2" w:rsidRPr="00CF20C6">
        <w:rPr>
          <w:rFonts w:ascii="Dubai" w:hAnsi="Dubai" w:cs="Dubai" w:hint="cs"/>
          <w:color w:val="000000" w:themeColor="text1"/>
          <w:sz w:val="24"/>
          <w:szCs w:val="24"/>
          <w:rtl/>
        </w:rPr>
        <w:t>للمنشأة</w:t>
      </w:r>
      <w:r w:rsidRPr="00CF20C6">
        <w:rPr>
          <w:rFonts w:ascii="Dubai" w:hAnsi="Dubai" w:cs="Dubai"/>
          <w:color w:val="000000" w:themeColor="text1"/>
          <w:sz w:val="24"/>
          <w:szCs w:val="24"/>
          <w:rtl/>
        </w:rPr>
        <w:t xml:space="preserve"> من عملية بيع العقارات وتساوي قيمة العقارات المباعة مطروح منها كلفة هذه العقارات</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العمولات المقبوضة: وهي قيمة الإيرادات المستحقة للمنشأة من الغير مقابل خدمات التأمين التي تقدمها لعملائها عند شراء بوالص التأمين .</w:t>
      </w:r>
    </w:p>
    <w:p w:rsidR="00E7680B" w:rsidRPr="00CF20C6" w:rsidRDefault="00E7680B" w:rsidP="00761E0D">
      <w:pPr>
        <w:pStyle w:val="ListParagraph"/>
        <w:numPr>
          <w:ilvl w:val="0"/>
          <w:numId w:val="15"/>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إيجارات عقارات مملوكة: وهي القيمة الإيجازية المستحقة للمنشأة من الغير مقابل تأجير مباني ومخازن مملوكة لها وتشمل إيجار الأراضي الفضاء المستخدمة كمواقف سيارات أو لأغراض الشحن والتخزين .</w:t>
      </w:r>
    </w:p>
    <w:p w:rsidR="00E7680B" w:rsidRPr="00874CDE" w:rsidRDefault="00E7680B" w:rsidP="00874CDE">
      <w:pPr>
        <w:pStyle w:val="ListParagraph"/>
        <w:numPr>
          <w:ilvl w:val="0"/>
          <w:numId w:val="34"/>
        </w:numPr>
        <w:bidi/>
        <w:spacing w:after="0" w:line="360" w:lineRule="auto"/>
        <w:ind w:left="63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الإيرادات الأخرى:</w:t>
      </w:r>
      <w:r w:rsidRPr="00CF20C6">
        <w:rPr>
          <w:rFonts w:ascii="Dubai" w:hAnsi="Dubai" w:cs="Dubai"/>
          <w:color w:val="000000" w:themeColor="text1"/>
          <w:sz w:val="24"/>
          <w:szCs w:val="24"/>
          <w:rtl/>
          <w:lang w:bidi="ar-AE"/>
        </w:rPr>
        <w:t xml:space="preserve"> </w:t>
      </w:r>
      <w:r w:rsidRPr="00CF20C6">
        <w:rPr>
          <w:rFonts w:ascii="Dubai" w:hAnsi="Dubai" w:cs="Dubai"/>
          <w:color w:val="000000" w:themeColor="text1"/>
          <w:sz w:val="24"/>
          <w:szCs w:val="24"/>
          <w:rtl/>
        </w:rPr>
        <w:t>ويقصد بها أي إيرادات تحصل عليها المنشأة من الغير غير ما ذكر سابقا.</w:t>
      </w:r>
    </w:p>
    <w:p w:rsidR="00E7680B" w:rsidRPr="009C592C" w:rsidRDefault="00E7680B" w:rsidP="00E7680B">
      <w:pPr>
        <w:pStyle w:val="ListParagraph"/>
        <w:bidi/>
        <w:spacing w:line="360" w:lineRule="auto"/>
        <w:ind w:left="2070"/>
        <w:jc w:val="both"/>
        <w:rPr>
          <w:rFonts w:ascii="Dubai" w:hAnsi="Dubai" w:cs="Dubai"/>
          <w:b/>
          <w:bCs/>
          <w:color w:val="000000" w:themeColor="text1"/>
        </w:rPr>
      </w:pPr>
    </w:p>
    <w:p w:rsidR="00E7680B" w:rsidRPr="009C592C" w:rsidRDefault="00E7680B" w:rsidP="00761E0D">
      <w:pPr>
        <w:pStyle w:val="ListParagraph"/>
        <w:numPr>
          <w:ilvl w:val="0"/>
          <w:numId w:val="54"/>
        </w:numPr>
        <w:bidi/>
        <w:spacing w:after="0" w:line="360" w:lineRule="auto"/>
        <w:jc w:val="both"/>
        <w:rPr>
          <w:rFonts w:ascii="Dubai" w:hAnsi="Dubai" w:cs="Dubai"/>
          <w:b/>
          <w:bCs/>
          <w:color w:val="000000" w:themeColor="text1"/>
          <w:sz w:val="24"/>
          <w:szCs w:val="24"/>
          <w:rtl/>
        </w:rPr>
      </w:pPr>
      <w:r w:rsidRPr="009C592C">
        <w:rPr>
          <w:rFonts w:ascii="Dubai" w:hAnsi="Dubai" w:cs="Dubai"/>
          <w:b/>
          <w:bCs/>
          <w:color w:val="000000" w:themeColor="text1"/>
          <w:sz w:val="26"/>
          <w:szCs w:val="26"/>
          <w:rtl/>
        </w:rPr>
        <w:t>عدد وثائق التامين</w:t>
      </w:r>
      <w:r w:rsidRPr="00CF20C6">
        <w:rPr>
          <w:rFonts w:ascii="Dubai" w:hAnsi="Dubai" w:cs="Dubai"/>
          <w:color w:val="000000" w:themeColor="text1"/>
          <w:sz w:val="26"/>
          <w:szCs w:val="26"/>
          <w:rtl/>
        </w:rPr>
        <w:t>:</w:t>
      </w:r>
      <w:r w:rsidRPr="00CF20C6">
        <w:rPr>
          <w:rFonts w:ascii="Dubai" w:hAnsi="Dubai" w:cs="Dubai"/>
          <w:color w:val="000000" w:themeColor="text1"/>
          <w:rtl/>
          <w:lang w:bidi="ar-AE"/>
        </w:rPr>
        <w:t xml:space="preserve"> </w:t>
      </w:r>
      <w:r w:rsidRPr="00CF20C6">
        <w:rPr>
          <w:rFonts w:ascii="Dubai" w:hAnsi="Dubai" w:cs="Dubai"/>
          <w:color w:val="000000" w:themeColor="text1"/>
          <w:sz w:val="24"/>
          <w:szCs w:val="24"/>
          <w:rtl/>
          <w:lang w:bidi="ar-AE"/>
        </w:rPr>
        <w:t>وهي عدد البوالص التي نفذتها الشركة خلال السنة المالية ( سواء على الحياة او الصحي... الخ )</w:t>
      </w:r>
    </w:p>
    <w:p w:rsidR="00E7680B" w:rsidRPr="00CF20C6" w:rsidRDefault="00E7680B" w:rsidP="00761E0D">
      <w:pPr>
        <w:pStyle w:val="ListParagraph"/>
        <w:numPr>
          <w:ilvl w:val="0"/>
          <w:numId w:val="2"/>
        </w:numPr>
        <w:bidi/>
        <w:spacing w:after="0" w:line="360" w:lineRule="auto"/>
        <w:ind w:left="540"/>
        <w:jc w:val="both"/>
        <w:rPr>
          <w:rFonts w:ascii="Dubai" w:hAnsi="Dubai" w:cs="Dubai"/>
          <w:b/>
          <w:bCs/>
          <w:color w:val="000000" w:themeColor="text1"/>
          <w:sz w:val="26"/>
          <w:szCs w:val="26"/>
        </w:rPr>
      </w:pPr>
      <w:r w:rsidRPr="00CF20C6">
        <w:rPr>
          <w:rFonts w:ascii="Dubai" w:hAnsi="Dubai" w:cs="Dubai"/>
          <w:b/>
          <w:bCs/>
          <w:color w:val="000000" w:themeColor="text1"/>
          <w:sz w:val="26"/>
          <w:szCs w:val="26"/>
          <w:rtl/>
        </w:rPr>
        <w:t>جدول ( 6 ) المدفوعات والمقبوضات التحويلية الاخرى:</w:t>
      </w:r>
    </w:p>
    <w:p w:rsidR="00E7680B" w:rsidRPr="00CF20C6" w:rsidRDefault="00E7680B" w:rsidP="00E7680B">
      <w:pPr>
        <w:pStyle w:val="ListParagraph"/>
        <w:bidi/>
        <w:spacing w:line="360" w:lineRule="auto"/>
        <w:ind w:left="1440" w:hanging="990"/>
        <w:jc w:val="both"/>
        <w:rPr>
          <w:rFonts w:ascii="Dubai" w:hAnsi="Dubai" w:cs="Dubai"/>
          <w:color w:val="000000" w:themeColor="text1"/>
          <w:sz w:val="24"/>
          <w:szCs w:val="24"/>
          <w:rtl/>
        </w:rPr>
      </w:pPr>
      <w:r w:rsidRPr="00CF20C6">
        <w:rPr>
          <w:rFonts w:ascii="Dubai" w:hAnsi="Dubai" w:cs="Dubai"/>
          <w:color w:val="000000" w:themeColor="text1"/>
          <w:sz w:val="24"/>
          <w:szCs w:val="24"/>
          <w:rtl/>
        </w:rPr>
        <w:t xml:space="preserve">      ويقصد بها إيرادات او مصروفات تحويلية للمنشأة وتقسم الى </w:t>
      </w:r>
    </w:p>
    <w:p w:rsidR="00E7680B" w:rsidRPr="00CF20C6" w:rsidRDefault="00E7680B" w:rsidP="00761E0D">
      <w:pPr>
        <w:pStyle w:val="ListParagraph"/>
        <w:numPr>
          <w:ilvl w:val="0"/>
          <w:numId w:val="18"/>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ضريبة دخل على المنشأة: هو رسم تفرضه الحكومات على صافي ارباح الشركات.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 ضرائب أخرى: هي رسم تفرضه الحكومات غير ما تم ذكره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ترخيص المنشأة: وتشمــل رسوم الترخيص التي تدفعها المنشأة خلال العـام للحكومــة.</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ترخيص مركبات: وتشمــل رسوم الترخيص التي تدفعها المنشأة على المركبات المملوكة لها خلال العـام.</w:t>
      </w:r>
    </w:p>
    <w:p w:rsidR="00E7680B" w:rsidRPr="00CF20C6" w:rsidRDefault="00E7680B" w:rsidP="00761E0D">
      <w:pPr>
        <w:pStyle w:val="ListParagraph"/>
        <w:numPr>
          <w:ilvl w:val="0"/>
          <w:numId w:val="35"/>
        </w:numPr>
        <w:tabs>
          <w:tab w:val="left" w:pos="2160"/>
        </w:tabs>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رسوم أخرى: وتشمــل أي رسوم أخرى تدفعها  المنشأة  خلال العـام للحكومــة.</w:t>
      </w:r>
    </w:p>
    <w:p w:rsidR="00E7680B" w:rsidRPr="00CF20C6" w:rsidRDefault="00E7680B" w:rsidP="00761E0D">
      <w:pPr>
        <w:pStyle w:val="ListParagraph"/>
        <w:numPr>
          <w:ilvl w:val="0"/>
          <w:numId w:val="35"/>
        </w:numPr>
        <w:tabs>
          <w:tab w:val="left" w:pos="2160"/>
        </w:tabs>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فوائد بنكية: هي قيمة ما تدفعة او تتلقاه المنشأة مقابل خدمات الوساطة المالية ( على القروض ) او نظير الايداع لدى ال</w:t>
      </w:r>
      <w:r w:rsidR="00C75BA2">
        <w:rPr>
          <w:rFonts w:ascii="Dubai" w:hAnsi="Dubai" w:cs="Dubai"/>
          <w:color w:val="000000" w:themeColor="text1"/>
          <w:sz w:val="24"/>
          <w:szCs w:val="24"/>
          <w:rtl/>
        </w:rPr>
        <w:t>بنوك وهذا التعريف لا يشمل المنش</w:t>
      </w:r>
      <w:r w:rsidR="00C75BA2">
        <w:rPr>
          <w:rFonts w:ascii="Dubai" w:hAnsi="Dubai" w:cs="Dubai" w:hint="cs"/>
          <w:color w:val="000000" w:themeColor="text1"/>
          <w:sz w:val="24"/>
          <w:szCs w:val="24"/>
          <w:rtl/>
        </w:rPr>
        <w:t>آ</w:t>
      </w:r>
      <w:r w:rsidRPr="00CF20C6">
        <w:rPr>
          <w:rFonts w:ascii="Dubai" w:hAnsi="Dubai" w:cs="Dubai"/>
          <w:color w:val="000000" w:themeColor="text1"/>
          <w:sz w:val="24"/>
          <w:szCs w:val="24"/>
          <w:rtl/>
        </w:rPr>
        <w:t>ت التي تقوم بخدمات الاقراض و الايداع.</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تعويضات وغرامات: وهي كافة الغرامات والمخالفات على المنشأة خلال سنة المسح للحكومة أو لغير الحكومة كغرامات التأخير والتعويضات الناتجة عـن أحكام قضائية والمخالفات الصحية وغيرها.</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lastRenderedPageBreak/>
        <w:t>- منح و تبرعات: هي قيمة ما تدفعه المنشأة للغير على شكل هبات ودون تلقي اي خدمات نظير ذلك.</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rPr>
      </w:pPr>
      <w:r w:rsidRPr="00CF20C6">
        <w:rPr>
          <w:rFonts w:ascii="Dubai" w:hAnsi="Dubai" w:cs="Dubai"/>
          <w:color w:val="000000" w:themeColor="text1"/>
          <w:sz w:val="24"/>
          <w:szCs w:val="24"/>
          <w:rtl/>
        </w:rPr>
        <w:t xml:space="preserve">- ديون معدومة: وهي الديون التي يتعذر على الشركة تحصيلها نتيجة ظروف قهرية وتعتبر كذلك </w:t>
      </w:r>
      <w:r w:rsidR="00C75BA2" w:rsidRPr="00CF20C6">
        <w:rPr>
          <w:rFonts w:ascii="Dubai" w:hAnsi="Dubai" w:cs="Dubai" w:hint="cs"/>
          <w:color w:val="000000" w:themeColor="text1"/>
          <w:sz w:val="24"/>
          <w:szCs w:val="24"/>
          <w:rtl/>
        </w:rPr>
        <w:t>معدومة</w:t>
      </w:r>
      <w:r w:rsidRPr="00CF20C6">
        <w:rPr>
          <w:rFonts w:ascii="Dubai" w:hAnsi="Dubai" w:cs="Dubai"/>
          <w:color w:val="000000" w:themeColor="text1"/>
          <w:sz w:val="24"/>
          <w:szCs w:val="24"/>
          <w:rtl/>
        </w:rPr>
        <w:t xml:space="preserve"> اذا صدر حكم قضائي </w:t>
      </w:r>
      <w:r w:rsidR="00C75BA2" w:rsidRPr="00CF20C6">
        <w:rPr>
          <w:rFonts w:ascii="Dubai" w:hAnsi="Dubai" w:cs="Dubai" w:hint="cs"/>
          <w:color w:val="000000" w:themeColor="text1"/>
          <w:sz w:val="24"/>
          <w:szCs w:val="24"/>
          <w:rtl/>
        </w:rPr>
        <w:t>بإفلاس</w:t>
      </w:r>
      <w:r w:rsidRPr="00CF20C6">
        <w:rPr>
          <w:rFonts w:ascii="Dubai" w:hAnsi="Dubai" w:cs="Dubai"/>
          <w:color w:val="000000" w:themeColor="text1"/>
          <w:sz w:val="24"/>
          <w:szCs w:val="24"/>
          <w:rtl/>
        </w:rPr>
        <w:t xml:space="preserve"> عميل</w:t>
      </w:r>
      <w:r w:rsidRPr="00CF20C6">
        <w:rPr>
          <w:rFonts w:ascii="Dubai" w:hAnsi="Dubai" w:cs="Dubai"/>
          <w:color w:val="000000" w:themeColor="text1"/>
        </w:rPr>
        <w:t xml:space="preserve">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الأرباح الموزعة: ويقصد بها قيمة ما توزعه او تستلمه المنشأة من أرباح مقابل أسهم أو حصص المشاركة في رأس المال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أقساط قروض: هي تلك الدفعات التي تدفعها او تتلقاها المنشأة لسداد او استرداد القروض .</w:t>
      </w: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إعانات ودعم الحكومة: وهي الإعانات التي تقدمها الحكومـة للمنشأة للمساهمة في تغطية أيــــة خسائر أو زيادة في التكاليـف عند إنتاج أي سلعة أو خدمة كتعويض منها نتيجة إلزام المنشأة بإبقاء أسعار منتجاتها في مستوى أقل من تكاليف إنتاجها خدمة للمستهلكين.</w:t>
      </w:r>
    </w:p>
    <w:p w:rsidR="00E7680B" w:rsidRPr="00CF20C6" w:rsidRDefault="00E7680B" w:rsidP="00E7680B">
      <w:pPr>
        <w:pStyle w:val="ListParagraph"/>
        <w:bidi/>
        <w:spacing w:line="360" w:lineRule="auto"/>
        <w:ind w:left="900"/>
        <w:jc w:val="both"/>
        <w:rPr>
          <w:rFonts w:ascii="Dubai" w:hAnsi="Dubai" w:cs="Dubai"/>
          <w:color w:val="000000" w:themeColor="text1"/>
          <w:sz w:val="24"/>
          <w:szCs w:val="24"/>
        </w:rPr>
      </w:pPr>
    </w:p>
    <w:p w:rsidR="00E7680B" w:rsidRPr="00CF20C6" w:rsidRDefault="00E7680B" w:rsidP="00761E0D">
      <w:pPr>
        <w:pStyle w:val="ListParagraph"/>
        <w:numPr>
          <w:ilvl w:val="0"/>
          <w:numId w:val="35"/>
        </w:numPr>
        <w:bidi/>
        <w:spacing w:after="0" w:line="360" w:lineRule="auto"/>
        <w:ind w:left="900" w:hanging="270"/>
        <w:jc w:val="both"/>
        <w:rPr>
          <w:rFonts w:ascii="Dubai" w:hAnsi="Dubai" w:cs="Dubai"/>
          <w:color w:val="000000" w:themeColor="text1"/>
          <w:sz w:val="24"/>
          <w:szCs w:val="24"/>
        </w:rPr>
      </w:pPr>
      <w:r w:rsidRPr="00CF20C6">
        <w:rPr>
          <w:rFonts w:ascii="Dubai" w:hAnsi="Dubai" w:cs="Dubai"/>
          <w:color w:val="000000" w:themeColor="text1"/>
          <w:sz w:val="24"/>
          <w:szCs w:val="24"/>
          <w:rtl/>
        </w:rPr>
        <w:t>- أرباح أو خسائر بيع أصول رأسمالية: وهي المبالغ التي تحصل عليها المنشأة نتيجة بيع أي مــن أصولها الثابتة بأسعار أعلى آو اقل من قيمتها الدفترية.</w:t>
      </w:r>
    </w:p>
    <w:p w:rsidR="00E7680B" w:rsidRPr="009C592C" w:rsidRDefault="00E7680B" w:rsidP="00761E0D">
      <w:pPr>
        <w:pStyle w:val="ListParagraph"/>
        <w:numPr>
          <w:ilvl w:val="0"/>
          <w:numId w:val="2"/>
        </w:numPr>
        <w:bidi/>
        <w:spacing w:after="0" w:line="360" w:lineRule="auto"/>
        <w:ind w:left="630" w:hanging="45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جدول ( 7 )  الائتمان للمقيمين وغير المقيمين</w:t>
      </w:r>
    </w:p>
    <w:p w:rsidR="00E7680B" w:rsidRDefault="00E7680B" w:rsidP="00E7680B">
      <w:pPr>
        <w:pStyle w:val="ListParagraph"/>
        <w:bidi/>
        <w:spacing w:line="360" w:lineRule="auto"/>
        <w:jc w:val="both"/>
        <w:rPr>
          <w:rFonts w:ascii="Dubai" w:hAnsi="Dubai" w:cs="Dubai"/>
          <w:color w:val="000000" w:themeColor="text1"/>
          <w:sz w:val="24"/>
          <w:szCs w:val="24"/>
        </w:rPr>
      </w:pPr>
      <w:r w:rsidRPr="009C592C">
        <w:rPr>
          <w:rFonts w:ascii="Dubai" w:hAnsi="Dubai" w:cs="Dubai"/>
          <w:color w:val="000000" w:themeColor="text1"/>
          <w:rtl/>
        </w:rPr>
        <w:t xml:space="preserve"> </w:t>
      </w:r>
      <w:r w:rsidRPr="00CF20C6">
        <w:rPr>
          <w:rFonts w:ascii="Dubai" w:hAnsi="Dubai" w:cs="Dubai"/>
          <w:color w:val="000000" w:themeColor="text1"/>
          <w:sz w:val="24"/>
          <w:szCs w:val="24"/>
          <w:rtl/>
        </w:rPr>
        <w:t>الائتمان يمثل رصيد القروض التي قدمتها المنشأة للغير وتمثل أصلا لدى المنشأة , وتعرّف القروض المصرفية بأنها تلك الخدمات المقدمة للعملاء التي يتم بمقتضاها تزويد الأفراد والمؤسسات والمنشآت في المجتمع بالأموال اللازمة على أن يتعهد المدين بسداد تلك الأموال وفوائدها والعمولات المستحقة عليها والمصاريف دفعة واحدة، أو على أقساط في تواريخ محددة. ويتم تدعيم هذه العلاقة بتقديم مجموعة من الضمانات التي تكفل للمصرف استرداد أمواله في حال توقف العميل عن السداد بدون أية خسائر . وينطوي هذا المعنى على ما يسمى بالتسهيلات الائتمانية ويحتوي على مفهوم الائتمان والسلفيات.</w:t>
      </w:r>
    </w:p>
    <w:p w:rsidR="00874CDE" w:rsidRPr="00CF20C6" w:rsidRDefault="00874CDE" w:rsidP="00874CDE">
      <w:pPr>
        <w:pStyle w:val="ListParagraph"/>
        <w:bidi/>
        <w:spacing w:line="360" w:lineRule="auto"/>
        <w:jc w:val="both"/>
        <w:rPr>
          <w:rFonts w:ascii="Dubai" w:hAnsi="Dubai" w:cs="Dubai"/>
          <w:color w:val="000000" w:themeColor="text1"/>
          <w:sz w:val="24"/>
          <w:szCs w:val="24"/>
        </w:rPr>
      </w:pPr>
    </w:p>
    <w:p w:rsidR="00E7680B" w:rsidRPr="009C592C" w:rsidRDefault="00E7680B" w:rsidP="00761E0D">
      <w:pPr>
        <w:pStyle w:val="ListParagraph"/>
        <w:numPr>
          <w:ilvl w:val="0"/>
          <w:numId w:val="2"/>
        </w:numPr>
        <w:bidi/>
        <w:spacing w:after="0" w:line="360" w:lineRule="auto"/>
        <w:ind w:left="630" w:hanging="45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lastRenderedPageBreak/>
        <w:t>جدول ( 8 )  الودائع للمقيمين وغير المقيمين</w:t>
      </w:r>
    </w:p>
    <w:p w:rsidR="00E7680B" w:rsidRPr="00CF20C6" w:rsidRDefault="00E7680B" w:rsidP="00E7680B">
      <w:pPr>
        <w:pStyle w:val="ListParagraph"/>
        <w:bidi/>
        <w:spacing w:line="360" w:lineRule="auto"/>
        <w:ind w:left="630" w:hanging="90"/>
        <w:jc w:val="both"/>
        <w:rPr>
          <w:rFonts w:ascii="Dubai" w:hAnsi="Dubai" w:cs="Dubai"/>
          <w:color w:val="000000" w:themeColor="text1"/>
          <w:sz w:val="24"/>
          <w:szCs w:val="24"/>
        </w:rPr>
      </w:pPr>
      <w:r w:rsidRPr="009C592C">
        <w:rPr>
          <w:rFonts w:ascii="Dubai" w:hAnsi="Dubai" w:cs="Dubai"/>
          <w:b/>
          <w:bCs/>
          <w:color w:val="000000" w:themeColor="text1"/>
          <w:sz w:val="24"/>
          <w:szCs w:val="24"/>
          <w:rtl/>
        </w:rPr>
        <w:t xml:space="preserve">  </w:t>
      </w:r>
      <w:r w:rsidRPr="00CF20C6">
        <w:rPr>
          <w:rFonts w:ascii="Dubai" w:hAnsi="Dubai" w:cs="Dubai"/>
          <w:color w:val="000000" w:themeColor="text1"/>
          <w:sz w:val="24"/>
          <w:szCs w:val="24"/>
          <w:rtl/>
        </w:rPr>
        <w:t xml:space="preserve">يقصد بالوديعة بأنها تلك المبالغ المصرح بها في أي عملة كانت و المودعة لدى المصرف و الواجبة التأدية عند الطلب أو بعد إنذار أو في تاريخ استحقاق معين من قبل الافراد او المؤسسات بكافه اشكالها القانونية سواء </w:t>
      </w:r>
      <w:r w:rsidR="00C75BA2" w:rsidRPr="00CF20C6">
        <w:rPr>
          <w:rFonts w:ascii="Dubai" w:hAnsi="Dubai" w:cs="Dubai" w:hint="cs"/>
          <w:color w:val="000000" w:themeColor="text1"/>
          <w:sz w:val="24"/>
          <w:szCs w:val="24"/>
          <w:rtl/>
        </w:rPr>
        <w:t>كانو</w:t>
      </w:r>
      <w:r w:rsidR="00C75BA2" w:rsidRPr="00CF20C6">
        <w:rPr>
          <w:rFonts w:ascii="Dubai" w:hAnsi="Dubai" w:cs="Dubai" w:hint="eastAsia"/>
          <w:color w:val="000000" w:themeColor="text1"/>
          <w:sz w:val="24"/>
          <w:szCs w:val="24"/>
          <w:rtl/>
        </w:rPr>
        <w:t>ا</w:t>
      </w:r>
      <w:r w:rsidRPr="00CF20C6">
        <w:rPr>
          <w:rFonts w:ascii="Dubai" w:hAnsi="Dubai" w:cs="Dubai"/>
          <w:color w:val="000000" w:themeColor="text1"/>
          <w:sz w:val="24"/>
          <w:szCs w:val="24"/>
          <w:rtl/>
        </w:rPr>
        <w:t xml:space="preserve"> مقيمين داخل او خارج </w:t>
      </w:r>
      <w:r w:rsidR="00C75BA2" w:rsidRPr="00CF20C6">
        <w:rPr>
          <w:rFonts w:ascii="Dubai" w:hAnsi="Dubai" w:cs="Dubai" w:hint="cs"/>
          <w:color w:val="000000" w:themeColor="text1"/>
          <w:sz w:val="24"/>
          <w:szCs w:val="24"/>
          <w:rtl/>
        </w:rPr>
        <w:t>الدولة</w:t>
      </w:r>
      <w:r w:rsidRPr="00CF20C6">
        <w:rPr>
          <w:rFonts w:ascii="Dubai" w:hAnsi="Dubai" w:cs="Dubai"/>
          <w:color w:val="000000" w:themeColor="text1"/>
          <w:sz w:val="24"/>
          <w:szCs w:val="24"/>
          <w:rtl/>
        </w:rPr>
        <w:t>.</w:t>
      </w:r>
    </w:p>
    <w:p w:rsidR="00E7680B" w:rsidRPr="009C592C" w:rsidRDefault="00E7680B" w:rsidP="00761E0D">
      <w:pPr>
        <w:pStyle w:val="ListParagraph"/>
        <w:numPr>
          <w:ilvl w:val="0"/>
          <w:numId w:val="2"/>
        </w:numPr>
        <w:bidi/>
        <w:spacing w:after="0" w:line="360" w:lineRule="auto"/>
        <w:ind w:left="63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جدول ( 9 )   التحويلات النقدية</w:t>
      </w:r>
    </w:p>
    <w:p w:rsidR="00E7680B" w:rsidRPr="00CF20C6" w:rsidRDefault="00E7680B" w:rsidP="00E7680B">
      <w:pPr>
        <w:pStyle w:val="ListParagraph"/>
        <w:bidi/>
        <w:spacing w:line="360" w:lineRule="auto"/>
        <w:ind w:left="1440"/>
        <w:jc w:val="both"/>
        <w:rPr>
          <w:rFonts w:ascii="Dubai" w:hAnsi="Dubai" w:cs="Dubai"/>
          <w:color w:val="000000" w:themeColor="text1"/>
          <w:sz w:val="24"/>
          <w:szCs w:val="24"/>
          <w:rtl/>
        </w:rPr>
      </w:pPr>
      <w:r w:rsidRPr="00CF20C6">
        <w:rPr>
          <w:rFonts w:ascii="Dubai" w:hAnsi="Dubai" w:cs="Dubai"/>
          <w:color w:val="000000" w:themeColor="text1"/>
          <w:sz w:val="24"/>
          <w:szCs w:val="24"/>
          <w:rtl/>
        </w:rPr>
        <w:t xml:space="preserve">هي المبالغ النقدية التي أرسلها أو استقبلها عملاء المؤسسة المالية </w:t>
      </w:r>
    </w:p>
    <w:p w:rsidR="00E7680B" w:rsidRPr="009C592C" w:rsidRDefault="00E7680B" w:rsidP="00761E0D">
      <w:pPr>
        <w:pStyle w:val="ListParagraph"/>
        <w:numPr>
          <w:ilvl w:val="0"/>
          <w:numId w:val="2"/>
        </w:numPr>
        <w:bidi/>
        <w:spacing w:after="0" w:line="360" w:lineRule="auto"/>
        <w:ind w:left="630"/>
        <w:jc w:val="both"/>
        <w:rPr>
          <w:rFonts w:ascii="Dubai" w:hAnsi="Dubai" w:cs="Dubai"/>
          <w:b/>
          <w:bCs/>
          <w:color w:val="000000" w:themeColor="text1"/>
          <w:sz w:val="28"/>
          <w:szCs w:val="28"/>
        </w:rPr>
      </w:pPr>
      <w:r w:rsidRPr="009C592C">
        <w:rPr>
          <w:rFonts w:ascii="Dubai" w:hAnsi="Dubai" w:cs="Dubai"/>
          <w:b/>
          <w:bCs/>
          <w:color w:val="000000" w:themeColor="text1"/>
          <w:sz w:val="28"/>
          <w:szCs w:val="28"/>
          <w:rtl/>
        </w:rPr>
        <w:t xml:space="preserve">جدول ( 10 )  الأصول والخصوم </w:t>
      </w:r>
    </w:p>
    <w:p w:rsidR="00E7680B" w:rsidRPr="00CF20C6" w:rsidRDefault="00E7680B" w:rsidP="00761E0D">
      <w:pPr>
        <w:pStyle w:val="ListParagraph"/>
        <w:numPr>
          <w:ilvl w:val="0"/>
          <w:numId w:val="19"/>
        </w:numPr>
        <w:bidi/>
        <w:spacing w:after="0" w:line="360" w:lineRule="auto"/>
        <w:jc w:val="both"/>
        <w:rPr>
          <w:rFonts w:ascii="Dubai" w:hAnsi="Dubai" w:cs="Dubai"/>
          <w:color w:val="000000" w:themeColor="text1"/>
          <w:sz w:val="24"/>
          <w:szCs w:val="24"/>
        </w:rPr>
      </w:pPr>
      <w:r w:rsidRPr="00CF20C6">
        <w:rPr>
          <w:rFonts w:ascii="Dubai" w:hAnsi="Dubai" w:cs="Dubai"/>
          <w:color w:val="000000" w:themeColor="text1"/>
          <w:sz w:val="24"/>
          <w:szCs w:val="24"/>
          <w:rtl/>
        </w:rPr>
        <w:t>الأصول:  هي كافة الأصول المالية وغير المالية المملوكة للمنشأة.</w:t>
      </w:r>
    </w:p>
    <w:p w:rsidR="00E7680B" w:rsidRPr="00CF20C6" w:rsidRDefault="00E7680B" w:rsidP="00761E0D">
      <w:pPr>
        <w:pStyle w:val="ListParagraph"/>
        <w:numPr>
          <w:ilvl w:val="0"/>
          <w:numId w:val="19"/>
        </w:numPr>
        <w:bidi/>
        <w:spacing w:after="0" w:line="360" w:lineRule="auto"/>
        <w:jc w:val="both"/>
        <w:rPr>
          <w:rFonts w:ascii="Dubai" w:hAnsi="Dubai" w:cs="Dubai"/>
          <w:color w:val="000000" w:themeColor="text1"/>
          <w:sz w:val="24"/>
          <w:szCs w:val="24"/>
        </w:rPr>
      </w:pPr>
      <w:r w:rsidRPr="00CF20C6">
        <w:rPr>
          <w:rFonts w:ascii="Dubai" w:hAnsi="Dubai" w:cs="Dubai"/>
          <w:color w:val="000000" w:themeColor="text1"/>
          <w:sz w:val="24"/>
          <w:szCs w:val="24"/>
          <w:rtl/>
        </w:rPr>
        <w:t>الخصوم: يقصد بها كافة الالتزامات التي على المنشأة للغير.</w:t>
      </w:r>
    </w:p>
    <w:p w:rsidR="00E7680B" w:rsidRPr="00CF20C6" w:rsidRDefault="00E7680B" w:rsidP="006B59DE">
      <w:pPr>
        <w:bidi/>
        <w:spacing w:line="360" w:lineRule="auto"/>
        <w:ind w:left="1440"/>
        <w:jc w:val="both"/>
        <w:rPr>
          <w:rFonts w:ascii="Dubai" w:hAnsi="Dubai" w:cs="Dubai"/>
          <w:color w:val="000000" w:themeColor="text1"/>
          <w:sz w:val="24"/>
          <w:szCs w:val="24"/>
          <w:rtl/>
        </w:rPr>
      </w:pPr>
      <w:r w:rsidRPr="00CF20C6">
        <w:rPr>
          <w:rFonts w:ascii="Dubai" w:hAnsi="Dubai" w:cs="Dubai"/>
          <w:color w:val="000000" w:themeColor="text1"/>
          <w:sz w:val="24"/>
          <w:szCs w:val="24"/>
          <w:rtl/>
        </w:rPr>
        <w:t>ويقسم جدول الأصول والخصوم إلى قسمين :</w:t>
      </w:r>
    </w:p>
    <w:p w:rsidR="00E7680B" w:rsidRPr="00CF20C6" w:rsidRDefault="00E7680B" w:rsidP="00761E0D">
      <w:pPr>
        <w:pStyle w:val="ListParagraph"/>
        <w:numPr>
          <w:ilvl w:val="0"/>
          <w:numId w:val="21"/>
        </w:numPr>
        <w:bidi/>
        <w:spacing w:after="0" w:line="360" w:lineRule="auto"/>
        <w:ind w:left="630"/>
        <w:jc w:val="both"/>
        <w:rPr>
          <w:rFonts w:ascii="Dubai" w:hAnsi="Dubai" w:cs="Dubai"/>
          <w:color w:val="000000" w:themeColor="text1"/>
          <w:sz w:val="24"/>
          <w:szCs w:val="24"/>
        </w:rPr>
      </w:pPr>
      <w:r w:rsidRPr="00CF20C6">
        <w:rPr>
          <w:rFonts w:ascii="Dubai" w:hAnsi="Dubai" w:cs="Dubai"/>
          <w:color w:val="000000" w:themeColor="text1"/>
          <w:sz w:val="24"/>
          <w:szCs w:val="24"/>
          <w:rtl/>
        </w:rPr>
        <w:t xml:space="preserve">جدول ( 10.1) الأصول الغير مالية: </w:t>
      </w:r>
    </w:p>
    <w:p w:rsidR="00E7680B" w:rsidRPr="00CF20C6" w:rsidRDefault="00E7680B" w:rsidP="00E7680B">
      <w:pPr>
        <w:pStyle w:val="ListParagraph"/>
        <w:bidi/>
        <w:spacing w:line="360" w:lineRule="auto"/>
        <w:ind w:left="63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rPr>
        <w:t>هي كيانات تنطبق عليها حقوق الملكية وتمتلكها وحدات مؤسسية بشكل فردي او جماعي وتدر منافع اقتصادية لمالكيها نتيجة للاحتفاظ بها او استعمالها على فترة من الوقت وتشمل ما يلي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ارضي: ويقصد بها قيمة الأراضي المملوكة للمنشأة سواء كانت مخصصة للزراعة أو  البناء أو الأراضي الفضاء. وتسجل قيمة الأراضي الدفترية في بداية المـدة في العمود الأول ثم الإضافات خلال العام في العمود الثاني ثم الإستبعادات في العمود الثالث وفي العمود الخامس تسجل صافي القيمة الدفترية في نهاية المدة ، مع ملاحظة أن الأراضي لا يحسب لها إهلاك سنوي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تحسين أراضي ورسوم نقل ملكية: ويقصد بها قيمة التحسينات على الأراضي المملوكة للمنشأة وتشمل قيمة الاستصلاح والتمهيد... الخ ورسوم نقل الملكية</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مباني وإنشاءات و مرافق: وتشمل ما تملكه المنشأة من مباني  سكنيه وغير سكنيه ومشاريع التشييد الأخرى مثل الطرق والكباري والسدود والهياكل الخرسانية وغير الخرسانية... الخ التي تستخدمها المنشأة لممارسة اعمالها الانتاجية بشكل مباشر وتسجل القيمة الدفترية لهذه الأصول </w:t>
      </w:r>
      <w:r w:rsidRPr="00CF20C6">
        <w:rPr>
          <w:rFonts w:ascii="Dubai" w:hAnsi="Dubai" w:cs="Dubai"/>
          <w:color w:val="000000" w:themeColor="text1"/>
          <w:sz w:val="24"/>
          <w:szCs w:val="24"/>
          <w:rtl/>
          <w:lang w:bidi="ar-AE"/>
        </w:rPr>
        <w:lastRenderedPageBreak/>
        <w:t>في بداية المدة وتعادل صافي القيمة الدفترية في نهاية المدة السابقة ثم الإضافات و الإستبعادات في العمودين الثاني والثالث المخصصة لذلك ثم يسجل إهلاك العام في العمود الرابع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الات ومعدات: وتشمل ما تملكه المنشأة من آلات وماكينات وأجهزة كهربائية وغير كهربائية وتسجل قيمة هذه الآلات الدفترية في بداية العام في العمود الأول ثم تسجل الإضافات خلال العام في العمود الثاني ثم الإستبعادات في العمود الثالث وفي العمود الرابع يسجل الإهلاك السنوي  وفي العمود الخامس يسجل صافي  القيمة الدفترية في نهاية العام .</w:t>
      </w:r>
    </w:p>
    <w:p w:rsidR="00E7680B" w:rsidRPr="006B59DE" w:rsidRDefault="00E7680B" w:rsidP="006B59DE">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وسائط نقل: وتشمل وسائل النقل البرية والبحرية والجوية المملوكة للمنشأة مثل السيارات والدراجات والطائرات والسفن... الخ التي تسـتخدم في  أغراض نقل الركاب والبضائع وتسجل قيمــة وســائل النقل في أول العام بقيمتها الدفترية ثم  تسجل الإضافـات في العمود الثاني الإستبعادات في العمود الثالث وفي العمود الرابع تسجل قيمة الإهلاك السنوي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أثاث وأجهزة مكاتب: ويقصد بها قيمة ما تملكه المنشأة من أثاث وتجهيزات ومعدات مكاتب وأجهزة كومبيوتر (</w:t>
      </w:r>
      <w:r w:rsidRPr="00CF20C6">
        <w:rPr>
          <w:rFonts w:ascii="Dubai" w:hAnsi="Dubai" w:cs="Dubai"/>
          <w:color w:val="000000" w:themeColor="text1"/>
          <w:sz w:val="24"/>
          <w:szCs w:val="24"/>
          <w:lang w:bidi="ar-AE"/>
        </w:rPr>
        <w:t>PC</w:t>
      </w:r>
      <w:r w:rsidRPr="00CF20C6">
        <w:rPr>
          <w:rFonts w:ascii="Dubai" w:hAnsi="Dubai" w:cs="Dubai"/>
          <w:color w:val="000000" w:themeColor="text1"/>
          <w:sz w:val="24"/>
          <w:szCs w:val="24"/>
          <w:rtl/>
          <w:lang w:bidi="ar-AE"/>
        </w:rPr>
        <w:t>) وتسجل قيمتها الدفترية كالمعتاد في العمود الأول ثم الإضافات خلال العام و الإستبعادات ثم الإهلاك خلال العام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برامج الحاسوب: يقصد بها قيمة ما تملكه المنشأة من برامج كومبيوتر وتسجل قيمتها الدفترية كالمعتاد في العمود الأول ثم الإضافات خلال العام و الإستبعادات وفي العمود الخامس تسجل القيمة الدفترية في نهاية العام .</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مشروعات تحت التنفيذ: ويقصد بها المشروعات أو الإنشاءات المملوكة للمنشأة والتي لم تكتمل بعد ولم تصبح صالحة للاستخدام، سواء قامت المنشأة بإنشائها بنفسها لحسابها الخاص أو يتم تنفيذها من قبل الغير لحساب المنشأة وفقاً للعقد المتفق عليه مع ملاحظة أنه لا يحسب لها إهلاك.</w:t>
      </w:r>
    </w:p>
    <w:p w:rsidR="00E7680B" w:rsidRPr="00CF20C6" w:rsidRDefault="00E7680B" w:rsidP="00761E0D">
      <w:pPr>
        <w:pStyle w:val="ListParagraph"/>
        <w:numPr>
          <w:ilvl w:val="0"/>
          <w:numId w:val="20"/>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اسم الشهرة : هي من الأصول غير الملموسة وهي الممتلكات التي ليس لها كيان مادي ولكنها تساهم في نشاط المنشأة ، وشهرة المنشأة تدل علي جودة منتجاتها وإنتشارها في الأسواق وكثرة الإقبال عليها ، وبالتالي يكون لها ثمن وتظهر في الدفاتر</w:t>
      </w:r>
    </w:p>
    <w:p w:rsidR="00E7680B" w:rsidRPr="00CF20C6" w:rsidRDefault="00E7680B" w:rsidP="00761E0D">
      <w:pPr>
        <w:pStyle w:val="ListParagraph"/>
        <w:numPr>
          <w:ilvl w:val="0"/>
          <w:numId w:val="20"/>
        </w:numPr>
        <w:tabs>
          <w:tab w:val="right" w:pos="900"/>
        </w:tabs>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أخرى:  وتشمل قيمة الأصول غير المالية التي لم ترد فيما سبق وتسجل في الأعمدة الخمس كالمعتاد</w:t>
      </w:r>
    </w:p>
    <w:p w:rsidR="00E7680B" w:rsidRPr="009C592C" w:rsidRDefault="00E7680B" w:rsidP="00761E0D">
      <w:pPr>
        <w:pStyle w:val="ListParagraph"/>
        <w:numPr>
          <w:ilvl w:val="0"/>
          <w:numId w:val="55"/>
        </w:numPr>
        <w:bidi/>
        <w:spacing w:after="0" w:line="360" w:lineRule="auto"/>
        <w:jc w:val="both"/>
        <w:rPr>
          <w:rFonts w:ascii="Dubai" w:hAnsi="Dubai" w:cs="Dubai"/>
          <w:b/>
          <w:bCs/>
          <w:color w:val="000000" w:themeColor="text1"/>
          <w:sz w:val="28"/>
          <w:szCs w:val="28"/>
          <w:lang w:bidi="ar-AE"/>
        </w:rPr>
      </w:pPr>
      <w:r w:rsidRPr="009C592C">
        <w:rPr>
          <w:rFonts w:ascii="Dubai" w:hAnsi="Dubai" w:cs="Dubai"/>
          <w:b/>
          <w:bCs/>
          <w:color w:val="000000" w:themeColor="text1"/>
          <w:sz w:val="28"/>
          <w:szCs w:val="28"/>
          <w:rtl/>
          <w:lang w:bidi="ar-AE"/>
        </w:rPr>
        <w:t xml:space="preserve">صافي القيمة الدفترية نهاية السنة = صافي القيمة الدفترية بداية السنة + الاضافات + اعادة التقييم – الاستبعادات – الاهتلاك السنوي </w:t>
      </w:r>
    </w:p>
    <w:p w:rsidR="00E7680B" w:rsidRPr="00CF20C6" w:rsidRDefault="00E7680B" w:rsidP="00E7680B">
      <w:pPr>
        <w:pStyle w:val="ListParagraph"/>
        <w:bidi/>
        <w:spacing w:line="360" w:lineRule="auto"/>
        <w:ind w:left="1350"/>
        <w:jc w:val="both"/>
        <w:rPr>
          <w:rFonts w:ascii="Dubai" w:hAnsi="Dubai" w:cs="Dubai"/>
          <w:color w:val="000000" w:themeColor="text1"/>
          <w:sz w:val="24"/>
          <w:szCs w:val="24"/>
          <w:rtl/>
          <w:lang w:bidi="ar-AE"/>
        </w:rPr>
      </w:pPr>
    </w:p>
    <w:p w:rsidR="00E7680B" w:rsidRPr="00CF20C6" w:rsidRDefault="00E7680B" w:rsidP="00E7680B">
      <w:pPr>
        <w:bidi/>
        <w:spacing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rPr>
        <w:t>ب - جدول ( 10.2) الأصول مالية : هي كيانات تنطبق عليها حقوق الملكية وتمتلكها وحدات مؤسسية بشكل فردي او جماعي وتدر منافع اقتصادية لمالكيها نتيجة للاحتفاظ بها او</w:t>
      </w:r>
      <w:r w:rsidRPr="009C592C">
        <w:rPr>
          <w:rFonts w:ascii="Dubai" w:hAnsi="Dubai" w:cs="Dubai"/>
          <w:b/>
          <w:bCs/>
          <w:color w:val="000000" w:themeColor="text1"/>
          <w:sz w:val="24"/>
          <w:szCs w:val="24"/>
          <w:rtl/>
        </w:rPr>
        <w:t xml:space="preserve"> استعمالها على فترة </w:t>
      </w:r>
      <w:r w:rsidRPr="00CF20C6">
        <w:rPr>
          <w:rFonts w:ascii="Dubai" w:hAnsi="Dubai" w:cs="Dubai"/>
          <w:color w:val="000000" w:themeColor="text1"/>
          <w:sz w:val="24"/>
          <w:szCs w:val="24"/>
          <w:rtl/>
        </w:rPr>
        <w:t>من الوقت، وتختلف عن الأصول الأخرى في انها تقابلها خصوم لدى وحدة مؤسسية أخرى وتشمل ما يلي :</w:t>
      </w:r>
    </w:p>
    <w:p w:rsidR="00E7680B" w:rsidRPr="006B59DE" w:rsidRDefault="00E7680B" w:rsidP="006B59DE">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أرصدة لدى البنوك والصندوق: وتشمل قيمة ما لدى المنشاة من أرصدة نقدية في الصندوق وما تملكه من أموال مودعة لدى الغير (البنوك وآخرين).</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أسهم وحصـص : وهي تتمثل في قيمة ما تملكه المنشأة من استثمارات في شكل أسهم أو حصص أو مشاركات في استثمارات مع الغير.</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استثمارات عقارية : هي مجموع قيم ما تستثمره المنشأة بقصد تحقيق عوائد مالية على شكل اصول عقارية ( لا تستخدمها المنشأة في الاعمال الانتاجية لها )</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قروض طويلة وقصيرة الأجل: وتشمل رصيد القروض التي قدمتها المنشأة للغير وتمثل أصلا لدى المنشأة .</w:t>
      </w:r>
    </w:p>
    <w:p w:rsidR="00E7680B" w:rsidRPr="00CF20C6" w:rsidRDefault="00E7680B" w:rsidP="00761E0D">
      <w:pPr>
        <w:pStyle w:val="ListParagraph"/>
        <w:numPr>
          <w:ilvl w:val="0"/>
          <w:numId w:val="22"/>
        </w:numPr>
        <w:bidi/>
        <w:spacing w:after="0" w:line="360" w:lineRule="auto"/>
        <w:ind w:left="108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 أوراق مالية أخرى(كمبيالات، شيكات وسندات...الخ): وتشمل ما في حوزة المنشأة من كمبيالات أو شيكات أو سندات أو أية أوراق مالية أخرى.</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مدينون: ويقصد بها قيمة رصيد المدينون من عملاء المنشأة المستحق عليهم وتمثل أصلا لدى الشركة.</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الذهب: وتمثل الذهب الذي يحتفظ به المصرف المركزي كاحتياطي ويمثل أصلا لدي المصرف المركزي.</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حقوق السحب الخاصة: هي أصل احتياطي خاص بالمصرف المركزي.</w:t>
      </w:r>
    </w:p>
    <w:p w:rsidR="00E7680B" w:rsidRPr="00CF20C6" w:rsidRDefault="00E7680B" w:rsidP="00761E0D">
      <w:pPr>
        <w:pStyle w:val="ListParagraph"/>
        <w:numPr>
          <w:ilvl w:val="0"/>
          <w:numId w:val="22"/>
        </w:numPr>
        <w:tabs>
          <w:tab w:val="right" w:pos="1170"/>
        </w:tabs>
        <w:bidi/>
        <w:spacing w:after="0" w:line="360" w:lineRule="auto"/>
        <w:ind w:left="990" w:hanging="9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أخرى : وتشـمل أية أصول للمنشأة غير مـا ذكر.</w:t>
      </w:r>
    </w:p>
    <w:p w:rsidR="00E7680B" w:rsidRPr="00CF20C6" w:rsidRDefault="00E7680B" w:rsidP="00E7680B">
      <w:pPr>
        <w:pStyle w:val="ListParagraph"/>
        <w:bidi/>
        <w:spacing w:line="360" w:lineRule="auto"/>
        <w:ind w:left="1800" w:hanging="1260"/>
        <w:jc w:val="both"/>
        <w:rPr>
          <w:rFonts w:ascii="Dubai" w:hAnsi="Dubai" w:cs="Dubai"/>
          <w:color w:val="000000" w:themeColor="text1"/>
          <w:sz w:val="24"/>
          <w:szCs w:val="24"/>
          <w:lang w:bidi="ar-AE"/>
        </w:rPr>
      </w:pPr>
      <w:r w:rsidRPr="00CF20C6">
        <w:rPr>
          <w:rFonts w:ascii="Dubai" w:hAnsi="Dubai" w:cs="Dubai"/>
          <w:color w:val="000000" w:themeColor="text1"/>
          <w:sz w:val="24"/>
          <w:szCs w:val="24"/>
          <w:rtl/>
        </w:rPr>
        <w:t>ت - جدول ( 10.3) الخصوم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رأس المال المدفوع: ويقصد به قيمة المدفوع من رأس مال المنشأة سواء في شكل أسهم أو حصص أو مشاركات أو المبلغ الذي يحدده المالك (في حالة المنشآت الفردية ) كرأسمال لبدء نشاطه.</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الاحتياطيات:  ويقصد بها مجموع الاحتياطيات التي تحتجزها المنشأة (احتياطي قانوني ، احتياطي طوارئ … الخ) أو أية احتياطيات أخرى تدخل ضمن حقوق المساهمين.</w:t>
      </w:r>
    </w:p>
    <w:p w:rsidR="00E7680B" w:rsidRPr="006B59DE" w:rsidRDefault="00E7680B" w:rsidP="006B59DE">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أرباح أو خسائر مرحلة: وهي الأرباح التي تحققت ولم يتم توزيعها على المساهمين أو سحبها بمعرفة صاحب المنشأة ولكنها رحلت إلى السنوات القادمـة وتدخل ضمن حقوق المساهمين وكذلك أية خسائر تكون قد تحققت للمنشأة ورحلت للأعوام التاليـة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المخصصات: وتشمل مخصصات مجمع الإهلاك عن الأصول الثابتة والمعنوية التي تم احتسابها وكذلك مخصص الديـون المشكوك فيهـا ، مخصص الضرائب ، مخصص مكافأة نهاية الخدمة وغيرها من المخصصات التي تحتجزها المنشأة والتي تدخل أيضا ضمن حقوق المساهمين.</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قروض طويلة وقصيرة الأجل:  قيمة القروض التي حصلت عليها المنشأة من الغير ولم يتم سدادها بعد وتعتبر التزاما على المنشأة.</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ودائع العملاء: يقصد بالوديعة بأنها تلك المبالغ المصرح بها في أي عملة كانت و المودعة لدى المصرف و الواجبة التأدية عند الطلب أو بعد إنذار أو في تاريخ استحقاق معين .</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أوراق مالية أخرى(كمبيالات، شيكات وسندات...الخ): وتشمل ما ما على المنشأة من كمبيالات أو شيكات أو سندات أو أية أوراق مالية أخرى.</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دائنون:  قيمة رصيد الدائنون من عملاء المنشأة المستحق لهم عليها وتعتبر التزاما على المنشأة</w:t>
      </w:r>
    </w:p>
    <w:p w:rsidR="00E7680B" w:rsidRPr="00CF20C6" w:rsidRDefault="00E7680B" w:rsidP="00761E0D">
      <w:pPr>
        <w:pStyle w:val="ListParagraph"/>
        <w:numPr>
          <w:ilvl w:val="0"/>
          <w:numId w:val="24"/>
        </w:numPr>
        <w:bidi/>
        <w:spacing w:after="0" w:line="360" w:lineRule="auto"/>
        <w:ind w:left="1170" w:hanging="270"/>
        <w:jc w:val="both"/>
        <w:rPr>
          <w:rFonts w:ascii="Dubai" w:hAnsi="Dubai" w:cs="Dubai"/>
          <w:color w:val="000000" w:themeColor="text1"/>
          <w:lang w:bidi="ar-AE"/>
        </w:rPr>
      </w:pPr>
      <w:r w:rsidRPr="00CF20C6">
        <w:rPr>
          <w:rFonts w:ascii="Dubai" w:hAnsi="Dubai" w:cs="Dubai"/>
          <w:color w:val="000000" w:themeColor="text1"/>
          <w:sz w:val="24"/>
          <w:szCs w:val="24"/>
          <w:rtl/>
          <w:lang w:bidi="ar-AE"/>
        </w:rPr>
        <w:t>أخرى: وتشـمل أية التزامات أخرى على المنشأة غير مـا ذكر.</w:t>
      </w:r>
    </w:p>
    <w:p w:rsidR="00E7680B" w:rsidRPr="00CF20C6" w:rsidRDefault="00E7680B" w:rsidP="00761E0D">
      <w:pPr>
        <w:pStyle w:val="ListParagraph"/>
        <w:numPr>
          <w:ilvl w:val="0"/>
          <w:numId w:val="2"/>
        </w:numPr>
        <w:bidi/>
        <w:spacing w:after="0" w:line="360" w:lineRule="auto"/>
        <w:ind w:left="720" w:hanging="180"/>
        <w:jc w:val="both"/>
        <w:rPr>
          <w:rFonts w:ascii="Dubai" w:hAnsi="Dubai" w:cs="Dubai"/>
          <w:color w:val="000000" w:themeColor="text1"/>
          <w:sz w:val="28"/>
          <w:szCs w:val="28"/>
          <w:lang w:bidi="ar-AE"/>
        </w:rPr>
      </w:pPr>
      <w:r w:rsidRPr="00CF20C6">
        <w:rPr>
          <w:rFonts w:ascii="Dubai" w:hAnsi="Dubai" w:cs="Dubai"/>
          <w:color w:val="000000" w:themeColor="text1"/>
          <w:sz w:val="28"/>
          <w:szCs w:val="28"/>
          <w:rtl/>
          <w:lang w:bidi="ar-AE"/>
        </w:rPr>
        <w:t>جدول ( 11 ) عناوين الفروع:</w:t>
      </w:r>
    </w:p>
    <w:p w:rsidR="00E7680B" w:rsidRPr="006B59DE" w:rsidRDefault="00E7680B" w:rsidP="006B59DE">
      <w:pPr>
        <w:pStyle w:val="ListParagraph"/>
        <w:bidi/>
        <w:spacing w:line="360" w:lineRule="auto"/>
        <w:ind w:left="54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يدون في هذا الجدول أسماء وأنشطة وعناوين الفروع غير المستقلة (التي ليس لها دفاتر محاسبية خاصة بها ) التابعة للمنشأة والتي أدرجت بياناتها ضمن استمارة المركز الرئيسي للمنشأة.</w:t>
      </w:r>
    </w:p>
    <w:p w:rsidR="00E7680B" w:rsidRPr="009C592C" w:rsidRDefault="00E7680B" w:rsidP="00E7680B">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ثامناً: مرحلة جمع البيانات ( العمل الميداني )</w:t>
      </w:r>
    </w:p>
    <w:p w:rsidR="00E7680B" w:rsidRPr="009C592C" w:rsidRDefault="00E7680B" w:rsidP="00761E0D">
      <w:pPr>
        <w:pStyle w:val="ListParagraph"/>
        <w:numPr>
          <w:ilvl w:val="0"/>
          <w:numId w:val="27"/>
        </w:numPr>
        <w:bidi/>
        <w:spacing w:after="0" w:line="360" w:lineRule="auto"/>
        <w:ind w:left="540" w:hanging="90"/>
        <w:jc w:val="both"/>
        <w:rPr>
          <w:rFonts w:ascii="Dubai" w:hAnsi="Dubai" w:cs="Dubai"/>
          <w:b/>
          <w:bCs/>
          <w:color w:val="000000" w:themeColor="text1"/>
          <w:sz w:val="26"/>
          <w:szCs w:val="26"/>
          <w:lang w:bidi="ar-AE"/>
        </w:rPr>
      </w:pPr>
      <w:r w:rsidRPr="009C592C">
        <w:rPr>
          <w:rFonts w:ascii="Dubai" w:hAnsi="Dubai" w:cs="Dubai"/>
          <w:b/>
          <w:bCs/>
          <w:color w:val="000000" w:themeColor="text1"/>
          <w:sz w:val="26"/>
          <w:szCs w:val="26"/>
          <w:rtl/>
          <w:lang w:bidi="ar-AE"/>
        </w:rPr>
        <w:t>أسلوب جمع البيانات:</w:t>
      </w:r>
    </w:p>
    <w:p w:rsidR="00E7680B" w:rsidRPr="009C592C" w:rsidRDefault="00E7680B" w:rsidP="00E7680B">
      <w:pPr>
        <w:pStyle w:val="ListParagraph"/>
        <w:bidi/>
        <w:spacing w:line="360" w:lineRule="auto"/>
        <w:ind w:left="900" w:hanging="180"/>
        <w:jc w:val="both"/>
        <w:rPr>
          <w:rFonts w:ascii="Dubai" w:hAnsi="Dubai" w:cs="Dubai"/>
          <w:b/>
          <w:bCs/>
          <w:color w:val="000000" w:themeColor="text1"/>
          <w:sz w:val="24"/>
          <w:szCs w:val="24"/>
          <w:lang w:bidi="ar-AE"/>
        </w:rPr>
      </w:pPr>
      <w:r w:rsidRPr="009C592C">
        <w:rPr>
          <w:rFonts w:ascii="Dubai" w:hAnsi="Dubai" w:cs="Dubai"/>
          <w:b/>
          <w:bCs/>
          <w:color w:val="000000" w:themeColor="text1"/>
          <w:sz w:val="24"/>
          <w:szCs w:val="24"/>
          <w:rtl/>
          <w:lang w:bidi="ar-AE"/>
        </w:rPr>
        <w:t xml:space="preserve">    مرحلة العمل الميداني و الالكتروني ومدتها شهرين من  28 / 4 / </w:t>
      </w:r>
      <w:r w:rsidRPr="009C592C">
        <w:rPr>
          <w:rFonts w:ascii="Dubai" w:hAnsi="Dubai" w:cs="Dubai"/>
          <w:b/>
          <w:bCs/>
          <w:color w:val="000000" w:themeColor="text1"/>
          <w:sz w:val="24"/>
          <w:szCs w:val="24"/>
          <w:lang w:bidi="ar-AE"/>
        </w:rPr>
        <w:t>2015</w:t>
      </w:r>
      <w:r w:rsidRPr="009C592C">
        <w:rPr>
          <w:rFonts w:ascii="Dubai" w:hAnsi="Dubai" w:cs="Dubai"/>
          <w:b/>
          <w:bCs/>
          <w:color w:val="000000" w:themeColor="text1"/>
          <w:sz w:val="24"/>
          <w:szCs w:val="24"/>
          <w:rtl/>
          <w:lang w:bidi="ar-AE"/>
        </w:rPr>
        <w:t xml:space="preserve"> - 27 / 6 / </w:t>
      </w:r>
      <w:r w:rsidRPr="009C592C">
        <w:rPr>
          <w:rFonts w:ascii="Dubai" w:hAnsi="Dubai" w:cs="Dubai"/>
          <w:b/>
          <w:bCs/>
          <w:color w:val="000000" w:themeColor="text1"/>
          <w:sz w:val="24"/>
          <w:szCs w:val="24"/>
          <w:lang w:bidi="ar-AE"/>
        </w:rPr>
        <w:t>2015</w:t>
      </w:r>
      <w:r w:rsidRPr="009C592C">
        <w:rPr>
          <w:rFonts w:ascii="Dubai" w:hAnsi="Dubai" w:cs="Dubai"/>
          <w:b/>
          <w:bCs/>
          <w:color w:val="000000" w:themeColor="text1"/>
          <w:sz w:val="24"/>
          <w:szCs w:val="24"/>
          <w:rtl/>
          <w:lang w:bidi="ar-AE"/>
        </w:rPr>
        <w:t xml:space="preserve">  يتم خلالها جمع البيانات من المنشآت ومراجعتها وتتم بطريقتين:</w:t>
      </w:r>
    </w:p>
    <w:p w:rsidR="00E7680B" w:rsidRPr="009C592C" w:rsidRDefault="00E7680B" w:rsidP="00761E0D">
      <w:pPr>
        <w:pStyle w:val="ListParagraph"/>
        <w:numPr>
          <w:ilvl w:val="0"/>
          <w:numId w:val="28"/>
        </w:numPr>
        <w:bidi/>
        <w:spacing w:after="0" w:line="360" w:lineRule="auto"/>
        <w:ind w:left="900" w:hanging="180"/>
        <w:jc w:val="both"/>
        <w:rPr>
          <w:rFonts w:ascii="Dubai" w:hAnsi="Dubai" w:cs="Dubai"/>
          <w:b/>
          <w:bCs/>
          <w:color w:val="000000" w:themeColor="text1"/>
          <w:sz w:val="24"/>
          <w:szCs w:val="24"/>
          <w:lang w:bidi="ar-AE"/>
        </w:rPr>
      </w:pPr>
      <w:r w:rsidRPr="009C592C">
        <w:rPr>
          <w:rFonts w:ascii="Dubai" w:hAnsi="Dubai" w:cs="Dubai"/>
          <w:color w:val="000000" w:themeColor="text1"/>
          <w:rtl/>
          <w:lang w:bidi="ar-AE"/>
        </w:rPr>
        <w:t xml:space="preserve"> </w:t>
      </w:r>
      <w:r w:rsidRPr="009C592C">
        <w:rPr>
          <w:rFonts w:ascii="Dubai" w:hAnsi="Dubai" w:cs="Dubai"/>
          <w:b/>
          <w:bCs/>
          <w:color w:val="000000" w:themeColor="text1"/>
          <w:sz w:val="24"/>
          <w:szCs w:val="24"/>
          <w:rtl/>
          <w:lang w:bidi="ar-AE"/>
        </w:rPr>
        <w:t>توزيع الاستمارات الكترونيا عن طريق البريد الالكتروني للشركة أو مدلي البيانات.</w:t>
      </w:r>
    </w:p>
    <w:p w:rsidR="00E7680B" w:rsidRPr="009C592C" w:rsidRDefault="00E7680B" w:rsidP="00761E0D">
      <w:pPr>
        <w:pStyle w:val="ListParagraph"/>
        <w:numPr>
          <w:ilvl w:val="0"/>
          <w:numId w:val="28"/>
        </w:numPr>
        <w:bidi/>
        <w:spacing w:after="0" w:line="360" w:lineRule="auto"/>
        <w:ind w:left="900" w:hanging="180"/>
        <w:jc w:val="both"/>
        <w:rPr>
          <w:rFonts w:ascii="Dubai" w:hAnsi="Dubai" w:cs="Dubai"/>
          <w:b/>
          <w:bCs/>
          <w:color w:val="000000" w:themeColor="text1"/>
          <w:sz w:val="24"/>
          <w:szCs w:val="24"/>
          <w:lang w:bidi="ar-AE"/>
        </w:rPr>
      </w:pPr>
      <w:r w:rsidRPr="009C592C">
        <w:rPr>
          <w:rFonts w:ascii="Dubai" w:hAnsi="Dubai" w:cs="Dubai"/>
          <w:b/>
          <w:bCs/>
          <w:color w:val="000000" w:themeColor="text1"/>
          <w:sz w:val="24"/>
          <w:szCs w:val="24"/>
          <w:rtl/>
          <w:lang w:bidi="ar-AE"/>
        </w:rPr>
        <w:t xml:space="preserve"> جمع البيانات بأسلوب المقابلة الشخصية. وفي حالة بعض المنشآت كبيرة الحجم يحدد موعد لاستيفاء بيانات الاستمارة حتى يتسنى للشخص المعني تحضير وإعداد البيانات اللازمة.  </w:t>
      </w:r>
    </w:p>
    <w:p w:rsidR="00E7680B" w:rsidRPr="009C592C" w:rsidRDefault="00E7680B" w:rsidP="00E7680B">
      <w:pPr>
        <w:bidi/>
        <w:spacing w:line="360" w:lineRule="auto"/>
        <w:ind w:left="720" w:hanging="270"/>
        <w:jc w:val="both"/>
        <w:rPr>
          <w:rFonts w:ascii="Dubai" w:hAnsi="Dubai" w:cs="Dubai"/>
          <w:b/>
          <w:bCs/>
          <w:color w:val="000000" w:themeColor="text1"/>
          <w:sz w:val="26"/>
          <w:szCs w:val="26"/>
          <w:lang w:bidi="ar-AE"/>
        </w:rPr>
      </w:pPr>
      <w:r w:rsidRPr="009C592C">
        <w:rPr>
          <w:rFonts w:ascii="Dubai" w:hAnsi="Dubai" w:cs="Dubai"/>
          <w:color w:val="000000" w:themeColor="text1"/>
          <w:sz w:val="26"/>
          <w:szCs w:val="26"/>
          <w:rtl/>
          <w:lang w:bidi="ar-AE"/>
        </w:rPr>
        <w:t xml:space="preserve">ب </w:t>
      </w:r>
      <w:r w:rsidRPr="009C592C">
        <w:rPr>
          <w:rFonts w:ascii="Dubai" w:hAnsi="Dubai" w:cs="Dubai"/>
          <w:b/>
          <w:bCs/>
          <w:color w:val="000000" w:themeColor="text1"/>
          <w:sz w:val="26"/>
          <w:szCs w:val="26"/>
          <w:rtl/>
          <w:lang w:bidi="ar-AE"/>
        </w:rPr>
        <w:t>- التدقيق الميداني:</w:t>
      </w:r>
    </w:p>
    <w:p w:rsidR="00E7680B" w:rsidRDefault="00E7680B" w:rsidP="00E7680B">
      <w:pPr>
        <w:pStyle w:val="ListParagraph"/>
        <w:bidi/>
        <w:spacing w:line="360" w:lineRule="auto"/>
        <w:ind w:left="99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تسند عملية التدقيق الميداني إلى مدقق ميداني، حيث يقوم بتدقيق الاستمارات المنجزة ميدانياً أولا بأول.  وفي حالة وجود أخطاء في استمارة ما تعاد الاستمارة إلى الباحث ليزور المنشأة لتصحيح الخطأ.</w:t>
      </w:r>
    </w:p>
    <w:p w:rsidR="00C75BA2" w:rsidRPr="00CF20C6" w:rsidRDefault="00C75BA2" w:rsidP="00C75BA2">
      <w:pPr>
        <w:pStyle w:val="ListParagraph"/>
        <w:bidi/>
        <w:spacing w:line="360" w:lineRule="auto"/>
        <w:ind w:left="990"/>
        <w:jc w:val="both"/>
        <w:rPr>
          <w:rFonts w:ascii="Dubai" w:hAnsi="Dubai" w:cs="Dubai"/>
          <w:color w:val="000000" w:themeColor="text1"/>
          <w:sz w:val="24"/>
          <w:szCs w:val="24"/>
          <w:rtl/>
          <w:lang w:bidi="ar-AE"/>
        </w:rPr>
      </w:pPr>
    </w:p>
    <w:p w:rsidR="00E7680B" w:rsidRPr="009D4294" w:rsidRDefault="00E7680B" w:rsidP="009D4294">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lastRenderedPageBreak/>
        <w:t>تاسعاً: مرحلة تجهيز البيانات واستخراج النتائج</w:t>
      </w:r>
    </w:p>
    <w:p w:rsidR="00E7680B" w:rsidRPr="00CF20C6" w:rsidRDefault="00E7680B" w:rsidP="00E7680B">
      <w:pPr>
        <w:pStyle w:val="ListParagraph"/>
        <w:bidi/>
        <w:spacing w:line="360" w:lineRule="auto"/>
        <w:ind w:left="810" w:hanging="360"/>
        <w:jc w:val="both"/>
        <w:rPr>
          <w:rFonts w:ascii="Dubai" w:hAnsi="Dubai" w:cs="Dubai"/>
          <w:color w:val="000000" w:themeColor="text1"/>
          <w:sz w:val="24"/>
          <w:szCs w:val="24"/>
          <w:rtl/>
          <w:lang w:bidi="ar-AE"/>
        </w:rPr>
      </w:pPr>
      <w:r w:rsidRPr="009C592C">
        <w:rPr>
          <w:rFonts w:ascii="Dubai" w:hAnsi="Dubai" w:cs="Dubai"/>
          <w:b/>
          <w:bCs/>
          <w:color w:val="000000" w:themeColor="text1"/>
          <w:sz w:val="24"/>
          <w:szCs w:val="24"/>
          <w:lang w:bidi="ar-AE"/>
        </w:rPr>
        <w:t xml:space="preserve"> </w:t>
      </w:r>
      <w:r w:rsidRPr="00CF20C6">
        <w:rPr>
          <w:rFonts w:ascii="Dubai" w:hAnsi="Dubai" w:cs="Dubai"/>
          <w:color w:val="000000" w:themeColor="text1"/>
          <w:sz w:val="24"/>
          <w:szCs w:val="24"/>
          <w:rtl/>
          <w:lang w:bidi="ar-AE"/>
        </w:rPr>
        <w:t xml:space="preserve">يتطلب انجازها ثلاثة أشهر من 1 / 7 / </w:t>
      </w:r>
      <w:r w:rsidRPr="00CF20C6">
        <w:rPr>
          <w:rFonts w:ascii="Dubai" w:hAnsi="Dubai" w:cs="Dubai"/>
          <w:color w:val="000000" w:themeColor="text1"/>
          <w:sz w:val="24"/>
          <w:szCs w:val="24"/>
          <w:lang w:bidi="ar-AE"/>
        </w:rPr>
        <w:t>2015</w:t>
      </w:r>
      <w:r w:rsidRPr="00CF20C6">
        <w:rPr>
          <w:rFonts w:ascii="Dubai" w:hAnsi="Dubai" w:cs="Dubai"/>
          <w:color w:val="000000" w:themeColor="text1"/>
          <w:sz w:val="24"/>
          <w:szCs w:val="24"/>
          <w:rtl/>
          <w:lang w:bidi="ar-AE"/>
        </w:rPr>
        <w:t xml:space="preserve"> إلى 30  / 10 / </w:t>
      </w:r>
      <w:r w:rsidRPr="00CF20C6">
        <w:rPr>
          <w:rFonts w:ascii="Dubai" w:hAnsi="Dubai" w:cs="Dubai"/>
          <w:color w:val="000000" w:themeColor="text1"/>
          <w:sz w:val="24"/>
          <w:szCs w:val="24"/>
          <w:lang w:bidi="ar-AE"/>
        </w:rPr>
        <w:t>2015</w:t>
      </w:r>
      <w:r w:rsidRPr="00CF20C6">
        <w:rPr>
          <w:rFonts w:ascii="Dubai" w:hAnsi="Dubai" w:cs="Dubai"/>
          <w:color w:val="000000" w:themeColor="text1"/>
          <w:sz w:val="24"/>
          <w:szCs w:val="24"/>
          <w:rtl/>
          <w:lang w:bidi="ar-AE"/>
        </w:rPr>
        <w:t xml:space="preserve"> وهذه المرحلة متداخلة في كثير من عملياتها مع مرحلة العمل الميداني , ويتم فيها إنجاز الأعمال التالية</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استلام الاستمارات من المنشآت وترقيمها وحفظها بنظام يسهل عملية تناولها من قبل المراجعين والرمزين ومدخلي البيانات</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إعداد جداول مخرجات المسوح.</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تحديث برامج الإدخال وبرامج استخراج النتائج النهائية.</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مراجعة الاستمارات مراجعة فنية حسب قواعد المراجعة</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ترميز الحقول غير المرمزه ومراجعة الترميز.</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إدخال البيانات في الحاسب الآلي.</w:t>
      </w:r>
      <w:r w:rsidRPr="00CF20C6">
        <w:rPr>
          <w:rFonts w:ascii="Dubai" w:hAnsi="Dubai" w:cs="Dubai"/>
          <w:color w:val="000000" w:themeColor="text1"/>
          <w:sz w:val="24"/>
          <w:szCs w:val="24"/>
          <w:lang w:bidi="ar-AE"/>
        </w:rPr>
        <w:t xml:space="preserve">  </w:t>
      </w:r>
    </w:p>
    <w:p w:rsidR="00E7680B" w:rsidRPr="009C592C" w:rsidRDefault="00E7680B" w:rsidP="00E7680B">
      <w:pPr>
        <w:pStyle w:val="ListParagraph"/>
        <w:bidi/>
        <w:spacing w:line="360" w:lineRule="auto"/>
        <w:ind w:left="1260"/>
        <w:jc w:val="both"/>
        <w:rPr>
          <w:rFonts w:ascii="Dubai" w:hAnsi="Dubai" w:cs="Dubai"/>
          <w:b/>
          <w:bCs/>
          <w:color w:val="000000" w:themeColor="text1"/>
          <w:sz w:val="24"/>
          <w:szCs w:val="24"/>
          <w:rtl/>
          <w:lang w:bidi="ar-AE"/>
        </w:rPr>
      </w:pP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مراجعة الإدخال وتصحيح الأخطاء.</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تدقيق قواعد البيانات على مستوى الاستمارة وعلى مستوى الفئة والنشاط.</w:t>
      </w:r>
      <w:r w:rsidRPr="00CF20C6">
        <w:rPr>
          <w:rFonts w:ascii="Dubai" w:hAnsi="Dubai" w:cs="Dubai"/>
          <w:color w:val="000000" w:themeColor="text1"/>
          <w:sz w:val="24"/>
          <w:szCs w:val="24"/>
          <w:lang w:bidi="ar-AE"/>
        </w:rPr>
        <w:t xml:space="preserve">  </w:t>
      </w:r>
    </w:p>
    <w:p w:rsidR="00E7680B" w:rsidRPr="00CF20C6" w:rsidRDefault="00E7680B" w:rsidP="00761E0D">
      <w:pPr>
        <w:pStyle w:val="ListParagraph"/>
        <w:numPr>
          <w:ilvl w:val="0"/>
          <w:numId w:val="29"/>
        </w:numPr>
        <w:bidi/>
        <w:spacing w:after="0" w:line="360" w:lineRule="auto"/>
        <w:ind w:left="126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استخراج النتائج النهائية ومراجعتها وتقييمها.</w:t>
      </w:r>
    </w:p>
    <w:p w:rsidR="00E7680B" w:rsidRPr="00CF20C6" w:rsidRDefault="00E7680B" w:rsidP="00761E0D">
      <w:pPr>
        <w:pStyle w:val="ListParagraph"/>
        <w:numPr>
          <w:ilvl w:val="0"/>
          <w:numId w:val="29"/>
        </w:numPr>
        <w:bidi/>
        <w:spacing w:after="0" w:line="360" w:lineRule="auto"/>
        <w:ind w:left="126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استخراج المؤشرات العامة وإعداد التقرير النهائي</w:t>
      </w:r>
    </w:p>
    <w:p w:rsidR="00E7680B" w:rsidRPr="009C592C" w:rsidRDefault="00E7680B" w:rsidP="00E7680B">
      <w:pPr>
        <w:bidi/>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 xml:space="preserve">عاشراً: طرق احتساب النتائج </w:t>
      </w:r>
    </w:p>
    <w:p w:rsidR="00E7680B" w:rsidRPr="009C592C" w:rsidRDefault="00E7680B" w:rsidP="00E7680B">
      <w:pPr>
        <w:bidi/>
        <w:jc w:val="both"/>
        <w:rPr>
          <w:rFonts w:ascii="Dubai" w:hAnsi="Dubai" w:cs="Dubai"/>
          <w:b/>
          <w:bCs/>
          <w:color w:val="000000" w:themeColor="text1"/>
          <w:sz w:val="24"/>
          <w:szCs w:val="24"/>
          <w:rtl/>
        </w:rPr>
      </w:pPr>
    </w:p>
    <w:p w:rsidR="00E7680B" w:rsidRPr="00CF20C6" w:rsidRDefault="00E7680B" w:rsidP="00E7680B">
      <w:pPr>
        <w:bidi/>
        <w:spacing w:line="360" w:lineRule="auto"/>
        <w:ind w:left="72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تم احتساب النتائج وفق معايير عالمية وحسب نظام الحسابات القومية 2008 وقد تم احتساب البيانات كالتالي</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اعداد العاملين:متوسط عدد المشتغلين = مجموع عدد المشتغلين في نهاية كل شهر من السنة المالية مقسوما على 12 و في الاستمارة يمثل المجموع النهائي لجدول رقم 2</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lastRenderedPageBreak/>
        <w:t xml:space="preserve"> تعويضات العاملين:تشمل تعويضات العاملين اجمالي الرواتب و المزايا النقدية و العينية ومساهمة المنشأة في هئية المعاشات وفي الاستمارة يمثل المجموع النهائي لجدول رقم 3</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الاستهلاك الوسيط:هو اجمالي المصاريف السلعية و الخدمية وفي الاستمارة يمثل المجموع النهائي لجدول رقم 4</w:t>
      </w:r>
    </w:p>
    <w:p w:rsidR="00E7680B" w:rsidRPr="00CF20C6" w:rsidRDefault="00E7680B" w:rsidP="00761E0D">
      <w:pPr>
        <w:pStyle w:val="ListParagraph"/>
        <w:numPr>
          <w:ilvl w:val="0"/>
          <w:numId w:val="51"/>
        </w:numPr>
        <w:bidi/>
        <w:spacing w:after="0" w:line="360" w:lineRule="auto"/>
        <w:ind w:left="72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 الإنتاج الكلي: هو اجمالي إيرادات المنشأة الرئيسية والثانوية ويحسب كالتالي </w:t>
      </w:r>
    </w:p>
    <w:p w:rsidR="00E7680B" w:rsidRPr="00CF20C6" w:rsidRDefault="00E7680B" w:rsidP="00761E0D">
      <w:pPr>
        <w:pStyle w:val="ListParagraph"/>
        <w:numPr>
          <w:ilvl w:val="0"/>
          <w:numId w:val="52"/>
        </w:numPr>
        <w:bidi/>
        <w:spacing w:after="0" w:line="360" w:lineRule="auto"/>
        <w:ind w:left="99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الوساطة المالية: هو مجموع الإيرادات الرئيسية و الثانوية وفي الاستمارة يمثل اجمالي الإيرادات في جدول 5.1 ويستثنى من ذلك البنوك والذي يعتمد على الخدمات المالية المحتسبة بطريقة غير مباشرة ( </w:t>
      </w:r>
      <w:r w:rsidRPr="00CF20C6">
        <w:rPr>
          <w:rFonts w:ascii="Dubai" w:hAnsi="Dubai" w:cs="Dubai"/>
          <w:color w:val="000000" w:themeColor="text1"/>
          <w:sz w:val="24"/>
          <w:szCs w:val="24"/>
          <w:lang w:bidi="ar-AE"/>
        </w:rPr>
        <w:t>FISM</w:t>
      </w:r>
      <w:r w:rsidRPr="00CF20C6">
        <w:rPr>
          <w:rFonts w:ascii="Dubai" w:hAnsi="Dubai" w:cs="Dubai"/>
          <w:color w:val="000000" w:themeColor="text1"/>
          <w:sz w:val="24"/>
          <w:szCs w:val="24"/>
          <w:rtl/>
          <w:lang w:bidi="ar-AE"/>
        </w:rPr>
        <w:t xml:space="preserve">  ) وقد تم ذكره سابقا.</w:t>
      </w:r>
    </w:p>
    <w:p w:rsidR="00E7680B" w:rsidRPr="00CF20C6" w:rsidRDefault="00E7680B" w:rsidP="00761E0D">
      <w:pPr>
        <w:pStyle w:val="ListParagraph"/>
        <w:numPr>
          <w:ilvl w:val="0"/>
          <w:numId w:val="52"/>
        </w:numPr>
        <w:bidi/>
        <w:spacing w:after="0" w:line="360" w:lineRule="auto"/>
        <w:ind w:left="990" w:hanging="18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التامين: ويمثل مجموع إيرادات التامين الرئيسية و الثانوية وفي الاستمارة يمثل مجموع الإيرادات في جدول 5.2</w:t>
      </w:r>
    </w:p>
    <w:p w:rsidR="00E7680B" w:rsidRPr="00CF20C6" w:rsidRDefault="00E7680B" w:rsidP="00761E0D">
      <w:pPr>
        <w:pStyle w:val="ListParagraph"/>
        <w:numPr>
          <w:ilvl w:val="0"/>
          <w:numId w:val="52"/>
        </w:numPr>
        <w:tabs>
          <w:tab w:val="right" w:pos="990"/>
        </w:tabs>
        <w:bidi/>
        <w:spacing w:after="0" w:line="360" w:lineRule="auto"/>
        <w:ind w:left="11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 xml:space="preserve">الوساطة المالية: يمثل الإنتاج الإيرادات الرئيسية و الثانوية وفي الاستمارة يمثل اجمالي جدول 5.1 ويستثنى نشاط وسطاء التامين وتقدير الاضرار والذي يحتسب انتاجة من جدول 5.2 </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القيمة المضافة: يمثل الإنتاج الكلي – الاستهلاك الوسيط</w:t>
      </w:r>
    </w:p>
    <w:p w:rsidR="00E7680B" w:rsidRPr="00CF20C6" w:rsidRDefault="00E7680B" w:rsidP="00761E0D">
      <w:pPr>
        <w:pStyle w:val="ListParagraph"/>
        <w:numPr>
          <w:ilvl w:val="0"/>
          <w:numId w:val="51"/>
        </w:numPr>
        <w:bidi/>
        <w:spacing w:after="0" w:line="360" w:lineRule="auto"/>
        <w:ind w:left="810" w:hanging="27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التكوين الراسمالي : يمثل الإضافات على الأصول الثابتة  – استبعادات الأصول الثابتة ( جدول 10.1 في الاستمارة)</w:t>
      </w:r>
    </w:p>
    <w:p w:rsidR="00E7680B" w:rsidRPr="009C592C" w:rsidRDefault="00E7680B" w:rsidP="00E7680B">
      <w:pPr>
        <w:bidi/>
        <w:spacing w:line="360" w:lineRule="auto"/>
        <w:ind w:left="810"/>
        <w:jc w:val="both"/>
        <w:rPr>
          <w:rFonts w:ascii="Dubai" w:hAnsi="Dubai" w:cs="Dubai"/>
          <w:b/>
          <w:bCs/>
          <w:color w:val="000000" w:themeColor="text1"/>
          <w:sz w:val="24"/>
          <w:szCs w:val="24"/>
          <w:lang w:bidi="ar-AE"/>
        </w:rPr>
      </w:pPr>
    </w:p>
    <w:p w:rsidR="00E7680B" w:rsidRPr="009C592C" w:rsidRDefault="00E7680B" w:rsidP="00E7680B">
      <w:pPr>
        <w:bidi/>
        <w:spacing w:line="360" w:lineRule="auto"/>
        <w:ind w:left="360"/>
        <w:jc w:val="both"/>
        <w:rPr>
          <w:rFonts w:ascii="Dubai" w:hAnsi="Dubai" w:cs="Dubai"/>
          <w:b/>
          <w:bCs/>
          <w:color w:val="000000" w:themeColor="text1"/>
          <w:sz w:val="28"/>
          <w:szCs w:val="28"/>
          <w:rtl/>
          <w:lang w:bidi="ar-AE"/>
        </w:rPr>
      </w:pPr>
      <w:r w:rsidRPr="009C592C">
        <w:rPr>
          <w:rFonts w:ascii="Dubai" w:hAnsi="Dubai" w:cs="Dubai"/>
          <w:b/>
          <w:bCs/>
          <w:color w:val="000000" w:themeColor="text1"/>
          <w:sz w:val="28"/>
          <w:szCs w:val="28"/>
          <w:rtl/>
        </w:rPr>
        <w:t xml:space="preserve">الحادي عشر: </w:t>
      </w:r>
      <w:r w:rsidRPr="009C592C">
        <w:rPr>
          <w:rFonts w:ascii="Dubai" w:hAnsi="Dubai" w:cs="Dubai"/>
          <w:b/>
          <w:bCs/>
          <w:color w:val="000000" w:themeColor="text1"/>
          <w:sz w:val="28"/>
          <w:szCs w:val="28"/>
          <w:rtl/>
          <w:lang w:bidi="ar-AE"/>
        </w:rPr>
        <w:t>الاوزان وتكبير النتائج</w:t>
      </w:r>
      <w:r w:rsidRPr="009C592C">
        <w:rPr>
          <w:rFonts w:ascii="Dubai" w:hAnsi="Dubai" w:cs="Dubai"/>
          <w:b/>
          <w:bCs/>
          <w:color w:val="000000" w:themeColor="text1"/>
          <w:sz w:val="28"/>
          <w:szCs w:val="28"/>
          <w:lang w:bidi="ar-AE"/>
        </w:rPr>
        <w:t>:</w:t>
      </w:r>
    </w:p>
    <w:p w:rsidR="00E7680B" w:rsidRPr="00CF20C6" w:rsidRDefault="00E7680B" w:rsidP="00E7680B">
      <w:pPr>
        <w:bidi/>
        <w:spacing w:line="360" w:lineRule="auto"/>
        <w:ind w:left="720" w:hanging="270"/>
        <w:jc w:val="both"/>
        <w:rPr>
          <w:rFonts w:ascii="Dubai" w:hAnsi="Dubai" w:cs="Dubai"/>
          <w:color w:val="000000" w:themeColor="text1"/>
          <w:sz w:val="24"/>
          <w:szCs w:val="24"/>
          <w:rtl/>
          <w:lang w:bidi="ar-AE"/>
        </w:rPr>
      </w:pPr>
      <w:r w:rsidRPr="00CF20C6">
        <w:rPr>
          <w:rFonts w:ascii="Dubai" w:hAnsi="Dubai" w:cs="Dubai"/>
          <w:color w:val="000000" w:themeColor="text1"/>
          <w:rtl/>
          <w:lang w:bidi="ar-AE"/>
        </w:rPr>
        <w:t xml:space="preserve"> </w:t>
      </w:r>
      <w:r w:rsidRPr="00CF20C6">
        <w:rPr>
          <w:rFonts w:ascii="Dubai" w:hAnsi="Dubai" w:cs="Dubai"/>
          <w:color w:val="000000" w:themeColor="text1"/>
          <w:sz w:val="24"/>
          <w:szCs w:val="24"/>
          <w:rtl/>
          <w:lang w:bidi="ar-AE"/>
        </w:rPr>
        <w:t xml:space="preserve">تستخدم الأوزان لتعميم نتائج العينة على المجتمع المستهدف و المجتمع المستهدف هو جميع المنشأت العاملة في القطاع المالي وبما ان نسبة الاستجابة بلغت </w:t>
      </w:r>
      <w:r w:rsidRPr="00CF20C6">
        <w:rPr>
          <w:rFonts w:ascii="Dubai" w:hAnsi="Dubai" w:cs="Dubai"/>
          <w:color w:val="000000" w:themeColor="text1"/>
          <w:sz w:val="24"/>
          <w:szCs w:val="24"/>
          <w:lang w:bidi="ar-AE"/>
        </w:rPr>
        <w:t>82</w:t>
      </w:r>
      <w:r w:rsidRPr="00CF20C6">
        <w:rPr>
          <w:rFonts w:ascii="Dubai" w:hAnsi="Dubai" w:cs="Dubai"/>
          <w:color w:val="000000" w:themeColor="text1"/>
          <w:sz w:val="24"/>
          <w:szCs w:val="24"/>
          <w:rtl/>
          <w:lang w:bidi="ar-AE"/>
        </w:rPr>
        <w:t xml:space="preserve">% فقد تم تكبير النتائج حيث تم الاعتماد على فئات العاملين لتحديد الاوزان </w:t>
      </w:r>
    </w:p>
    <w:p w:rsidR="00E7680B" w:rsidRPr="00CF20C6" w:rsidRDefault="00E7680B" w:rsidP="00E7680B">
      <w:pPr>
        <w:tabs>
          <w:tab w:val="right" w:pos="990"/>
        </w:tabs>
        <w:bidi/>
        <w:spacing w:line="360" w:lineRule="auto"/>
        <w:jc w:val="both"/>
        <w:rPr>
          <w:rFonts w:ascii="Dubai" w:hAnsi="Dubai" w:cs="Dubai"/>
          <w:color w:val="000000" w:themeColor="text1"/>
          <w:sz w:val="24"/>
          <w:szCs w:val="24"/>
        </w:rPr>
      </w:pPr>
      <w:r w:rsidRPr="00CF20C6">
        <w:rPr>
          <w:rFonts w:ascii="Dubai" w:hAnsi="Dubai" w:cs="Dubai"/>
          <w:noProof/>
          <w:color w:val="000000" w:themeColor="text1"/>
          <w:sz w:val="24"/>
          <w:szCs w:val="24"/>
          <w:rtl/>
        </w:rPr>
        <mc:AlternateContent>
          <mc:Choice Requires="wps">
            <w:drawing>
              <wp:anchor distT="0" distB="0" distL="114300" distR="114300" simplePos="0" relativeHeight="251669504" behindDoc="0" locked="0" layoutInCell="1" allowOverlap="1" wp14:anchorId="7A727D1A" wp14:editId="1536517F">
                <wp:simplePos x="0" y="0"/>
                <wp:positionH relativeFrom="column">
                  <wp:posOffset>3333115</wp:posOffset>
                </wp:positionH>
                <wp:positionV relativeFrom="paragraph">
                  <wp:posOffset>14605</wp:posOffset>
                </wp:positionV>
                <wp:extent cx="151075" cy="143096"/>
                <wp:effectExtent l="0" t="0" r="1905" b="28575"/>
                <wp:wrapNone/>
                <wp:docPr id="10" name="Division 10" descr="Decorative Divide Symbol" title="Divide Symbol"/>
                <wp:cNvGraphicFramePr/>
                <a:graphic xmlns:a="http://schemas.openxmlformats.org/drawingml/2006/main">
                  <a:graphicData uri="http://schemas.microsoft.com/office/word/2010/wordprocessingShape">
                    <wps:wsp>
                      <wps:cNvSpPr/>
                      <wps:spPr>
                        <a:xfrm>
                          <a:off x="0" y="0"/>
                          <a:ext cx="151075" cy="143096"/>
                        </a:xfrm>
                        <a:prstGeom prst="mathDivid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035C1" id="Division 10" o:spid="_x0000_s1026" alt="Title: Divide Symbol - Description: Decorative Divide Symbol" style="position:absolute;margin-left:262.45pt;margin-top:1.15pt;width:11.9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1075,14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" path="m75538,16871v9294,,16828,7534,16828,16828c92366,42993,84832,50527,75538,50527v-9294,,-16828,-7534,-16828,-16828c58710,24405,66244,16871,75538,16871xm75538,126225v-9294,,-16828,-7534,-16828,-16828c58710,100103,66244,92569,75538,92569v9294,,16828,7534,16828,16828c92366,118691,84832,126225,75538,126225xm20025,54720r111025,l131050,88376r-111025,l20025,54720xe" fillcolor="white [3201]" strokecolor="black [3200]" strokeweight=".25pt">
                <v:stroke joinstyle="miter"/>
                <v:path arrowok="t" o:connecttype="custom" o:connectlocs="75538,16871;92366,33699;75538,50527;58710,33699;75538,16871;75538,126225;58710,109397;75538,92569;92366,109397;75538,126225;20025,54720;131050,54720;131050,88376;20025,88376;20025,54720" o:connectangles="0,0,0,0,0,0,0,0,0,0,0,0,0,0,0"/>
              </v:shape>
            </w:pict>
          </mc:Fallback>
        </mc:AlternateContent>
      </w:r>
      <w:r w:rsidRPr="00CF20C6">
        <w:rPr>
          <w:rFonts w:ascii="Dubai" w:hAnsi="Dubai" w:cs="Dubai"/>
          <w:color w:val="000000" w:themeColor="text1"/>
          <w:sz w:val="24"/>
          <w:szCs w:val="24"/>
          <w:rtl/>
          <w:lang w:bidi="ar-AE"/>
        </w:rPr>
        <w:t>معامل التكبير = عدد المنشات في الاطار        عدد المنشأت المستجيبة</w:t>
      </w:r>
    </w:p>
    <w:p w:rsidR="00E7680B" w:rsidRPr="009C592C" w:rsidRDefault="00E7680B" w:rsidP="00E7680B">
      <w:pPr>
        <w:pStyle w:val="ListParagraph"/>
        <w:tabs>
          <w:tab w:val="right" w:pos="990"/>
        </w:tabs>
        <w:bidi/>
        <w:spacing w:line="360" w:lineRule="auto"/>
        <w:ind w:left="810"/>
        <w:jc w:val="both"/>
        <w:rPr>
          <w:rFonts w:ascii="Dubai" w:hAnsi="Dubai" w:cs="Dubai"/>
          <w:color w:val="000000" w:themeColor="text1"/>
          <w:rtl/>
        </w:rPr>
      </w:pPr>
    </w:p>
    <w:p w:rsidR="00E7680B" w:rsidRPr="009C592C" w:rsidRDefault="00E7680B" w:rsidP="003A6475">
      <w:pPr>
        <w:bidi/>
        <w:spacing w:line="360" w:lineRule="auto"/>
        <w:jc w:val="both"/>
        <w:rPr>
          <w:rFonts w:ascii="Dubai" w:hAnsi="Dubai" w:cs="Dubai"/>
          <w:b/>
          <w:bCs/>
          <w:color w:val="000000" w:themeColor="text1"/>
          <w:sz w:val="28"/>
          <w:szCs w:val="28"/>
          <w:rtl/>
        </w:rPr>
      </w:pPr>
      <w:r w:rsidRPr="009C592C">
        <w:rPr>
          <w:rFonts w:ascii="Dubai" w:hAnsi="Dubai" w:cs="Dubai"/>
          <w:b/>
          <w:bCs/>
          <w:color w:val="000000" w:themeColor="text1"/>
          <w:sz w:val="28"/>
          <w:szCs w:val="28"/>
          <w:rtl/>
        </w:rPr>
        <w:t>الثاني عشر: عرض ونشر النتائج</w:t>
      </w:r>
    </w:p>
    <w:p w:rsidR="00E7680B" w:rsidRPr="00CF20C6" w:rsidRDefault="00E7680B" w:rsidP="00E7680B">
      <w:pPr>
        <w:bidi/>
        <w:spacing w:line="360" w:lineRule="auto"/>
        <w:ind w:left="450"/>
        <w:jc w:val="both"/>
        <w:rPr>
          <w:rFonts w:ascii="Dubai" w:hAnsi="Dubai" w:cs="Dubai"/>
          <w:color w:val="000000" w:themeColor="text1"/>
          <w:sz w:val="24"/>
          <w:szCs w:val="24"/>
          <w:rtl/>
          <w:lang w:bidi="ar-AE"/>
        </w:rPr>
      </w:pPr>
      <w:r w:rsidRPr="00CF20C6">
        <w:rPr>
          <w:rFonts w:ascii="Dubai" w:hAnsi="Dubai" w:cs="Dubai"/>
          <w:color w:val="000000" w:themeColor="text1"/>
          <w:sz w:val="24"/>
          <w:szCs w:val="24"/>
          <w:rtl/>
          <w:lang w:bidi="ar-AE"/>
        </w:rPr>
        <w:t>يتم ارسال النتائج الى قسم الحسابات القومية في إدارة الإحصاءات الاقتصادية في مركز دبي للإحصاء لاعتماد النتائج النهائية للمسح و الرد على جميع الاستفسارات المتعلقة بنتائج المسح ويتم نشر مخرجات المسح بعدة طرق وهي :</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الموقع الالكتروني لمركز دبي للإحصاء</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نظام الإحصاء الالكتروني</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تطبيق الهواتف الذكية</w:t>
      </w:r>
    </w:p>
    <w:p w:rsidR="00E7680B" w:rsidRPr="00CF20C6" w:rsidRDefault="00E7680B" w:rsidP="00761E0D">
      <w:pPr>
        <w:pStyle w:val="ListParagraph"/>
        <w:numPr>
          <w:ilvl w:val="0"/>
          <w:numId w:val="50"/>
        </w:numPr>
        <w:bidi/>
        <w:spacing w:after="0" w:line="360" w:lineRule="auto"/>
        <w:ind w:left="720" w:hanging="270"/>
        <w:jc w:val="both"/>
        <w:rPr>
          <w:rFonts w:ascii="Dubai" w:hAnsi="Dubai" w:cs="Dubai"/>
          <w:color w:val="000000" w:themeColor="text1"/>
          <w:sz w:val="24"/>
          <w:szCs w:val="24"/>
          <w:lang w:bidi="ar-AE"/>
        </w:rPr>
      </w:pPr>
      <w:r w:rsidRPr="00CF20C6">
        <w:rPr>
          <w:rFonts w:ascii="Dubai" w:hAnsi="Dubai" w:cs="Dubai"/>
          <w:color w:val="000000" w:themeColor="text1"/>
          <w:sz w:val="24"/>
          <w:szCs w:val="24"/>
          <w:rtl/>
          <w:lang w:bidi="ar-AE"/>
        </w:rPr>
        <w:t>نظام المؤشرات الاحصائية</w:t>
      </w:r>
    </w:p>
    <w:p w:rsidR="00E7680B" w:rsidRPr="009C592C" w:rsidRDefault="00E7680B" w:rsidP="00E7680B">
      <w:pPr>
        <w:pStyle w:val="ListParagraph"/>
        <w:bidi/>
        <w:spacing w:line="360" w:lineRule="auto"/>
        <w:jc w:val="both"/>
        <w:rPr>
          <w:rFonts w:ascii="Dubai" w:hAnsi="Dubai" w:cs="Dubai"/>
          <w:b/>
          <w:bCs/>
          <w:color w:val="000000" w:themeColor="text1"/>
          <w:lang w:bidi="ar-AE"/>
        </w:rPr>
      </w:pPr>
      <w:r w:rsidRPr="009C592C">
        <w:rPr>
          <w:rFonts w:ascii="Dubai" w:hAnsi="Dubai" w:cs="Dubai"/>
          <w:b/>
          <w:bCs/>
          <w:color w:val="000000" w:themeColor="text1"/>
          <w:sz w:val="24"/>
          <w:szCs w:val="24"/>
          <w:lang w:bidi="ar-AE"/>
        </w:rPr>
        <w:br w:type="page"/>
      </w:r>
    </w:p>
    <w:p w:rsidR="00E7680B" w:rsidRPr="009C592C" w:rsidRDefault="00E7680B" w:rsidP="00E7680B">
      <w:pPr>
        <w:pStyle w:val="ListParagraph"/>
        <w:bidi/>
        <w:spacing w:line="360" w:lineRule="auto"/>
        <w:jc w:val="both"/>
        <w:rPr>
          <w:rFonts w:ascii="Dubai" w:hAnsi="Dubai" w:cs="Dubai"/>
          <w:b/>
          <w:bCs/>
          <w:color w:val="000000" w:themeColor="text1"/>
          <w:rtl/>
          <w:lang w:bidi="ar-AE"/>
        </w:rPr>
      </w:pPr>
    </w:p>
    <w:p w:rsidR="00E7680B" w:rsidRPr="009C592C" w:rsidRDefault="00E7680B" w:rsidP="00761E0D">
      <w:pPr>
        <w:pStyle w:val="ListParagraph"/>
        <w:numPr>
          <w:ilvl w:val="0"/>
          <w:numId w:val="56"/>
        </w:numPr>
        <w:bidi/>
        <w:spacing w:after="0" w:line="360" w:lineRule="auto"/>
        <w:jc w:val="both"/>
        <w:rPr>
          <w:rFonts w:ascii="Dubai" w:hAnsi="Dubai" w:cs="Dubai"/>
          <w:b/>
          <w:bCs/>
          <w:color w:val="000000" w:themeColor="text1"/>
          <w:sz w:val="28"/>
          <w:szCs w:val="28"/>
          <w:u w:val="single"/>
          <w:rtl/>
        </w:rPr>
      </w:pPr>
      <w:r w:rsidRPr="009C592C">
        <w:rPr>
          <w:rFonts w:ascii="Dubai" w:hAnsi="Dubai" w:cs="Dubai"/>
          <w:b/>
          <w:bCs/>
          <w:color w:val="000000" w:themeColor="text1"/>
          <w:sz w:val="28"/>
          <w:szCs w:val="28"/>
          <w:u w:val="single"/>
          <w:rtl/>
        </w:rPr>
        <w:t>ملحق استمارة مسح الخدمات المالية</w:t>
      </w:r>
    </w:p>
    <w:p w:rsidR="00E7680B" w:rsidRPr="00E7680B" w:rsidRDefault="00E7680B" w:rsidP="00E7680B">
      <w:pPr>
        <w:bidi/>
        <w:spacing w:line="360" w:lineRule="auto"/>
        <w:rPr>
          <w:rFonts w:ascii="Dubai" w:hAnsi="Dubai" w:cs="Dubai"/>
          <w:b/>
          <w:bCs/>
          <w:color w:val="FF0000"/>
        </w:rPr>
      </w:pPr>
      <w:r w:rsidRPr="00E7680B">
        <w:rPr>
          <w:rFonts w:ascii="Dubai" w:hAnsi="Dubai" w:cs="Dubai"/>
          <w:noProof/>
          <w:rtl/>
        </w:rPr>
        <w:drawing>
          <wp:inline distT="0" distB="0" distL="0" distR="0" wp14:anchorId="5FE14323" wp14:editId="5FD972ED">
            <wp:extent cx="5942330" cy="7433804"/>
            <wp:effectExtent l="0" t="0" r="1270" b="0"/>
            <wp:docPr id="11" name="Picture 11"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857" cy="7443220"/>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341AC670" wp14:editId="023B9673">
            <wp:extent cx="5942965" cy="7724775"/>
            <wp:effectExtent l="0" t="0" r="635" b="9525"/>
            <wp:docPr id="12" name="Picture 12"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4540" cy="7726822"/>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43077280" wp14:editId="0FC05F3D">
            <wp:extent cx="5943600" cy="4095750"/>
            <wp:effectExtent l="0" t="0" r="0" b="0"/>
            <wp:docPr id="14" name="Picture 1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095750"/>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62125D42" wp14:editId="75908C5B">
            <wp:extent cx="5943600" cy="3514725"/>
            <wp:effectExtent l="0" t="0" r="0" b="9525"/>
            <wp:docPr id="15" name="Picture 1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1472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45658807" wp14:editId="63204FE1">
            <wp:extent cx="5942794" cy="3714750"/>
            <wp:effectExtent l="0" t="0" r="1270" b="0"/>
            <wp:docPr id="16" name="Picture 16"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5456" cy="3716414"/>
                    </a:xfrm>
                    <a:prstGeom prst="rect">
                      <a:avLst/>
                    </a:prstGeom>
                    <a:noFill/>
                    <a:ln>
                      <a:noFill/>
                    </a:ln>
                  </pic:spPr>
                </pic:pic>
              </a:graphicData>
            </a:graphic>
          </wp:inline>
        </w:drawing>
      </w:r>
    </w:p>
    <w:p w:rsidR="00E7680B" w:rsidRPr="00E7680B" w:rsidRDefault="00E7680B" w:rsidP="00E7680B">
      <w:pPr>
        <w:spacing w:line="360" w:lineRule="auto"/>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69A554AF" wp14:editId="06AEB7A3">
            <wp:extent cx="5943587" cy="8048625"/>
            <wp:effectExtent l="0" t="0" r="635" b="0"/>
            <wp:docPr id="17" name="Picture 17"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9200" cy="805622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77C79791" wp14:editId="3F0E8E16">
            <wp:extent cx="5943190" cy="7953375"/>
            <wp:effectExtent l="0" t="0" r="635" b="0"/>
            <wp:docPr id="24" name="Picture 24"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190" cy="795337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2C6DB7F0" wp14:editId="083632C8">
            <wp:extent cx="5943542" cy="8077200"/>
            <wp:effectExtent l="0" t="0" r="635" b="0"/>
            <wp:docPr id="25" name="Picture 25"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50528" cy="8086693"/>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2246C5CD" wp14:editId="101F0438">
            <wp:extent cx="5943441" cy="5038725"/>
            <wp:effectExtent l="0" t="0" r="635" b="0"/>
            <wp:docPr id="26" name="Picture 26"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7408" cy="5042088"/>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10F19B68" wp14:editId="1FE3AE10">
            <wp:extent cx="5943059" cy="6191250"/>
            <wp:effectExtent l="0" t="0" r="635" b="0"/>
            <wp:docPr id="27" name="Picture 27"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4916" cy="6193185"/>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7C996803" wp14:editId="243830E1">
            <wp:extent cx="5943600" cy="3700528"/>
            <wp:effectExtent l="0" t="0" r="0" b="0"/>
            <wp:docPr id="28" name="Picture 28"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700528"/>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p>
    <w:p w:rsidR="00E7680B" w:rsidRPr="00E7680B" w:rsidRDefault="00E7680B" w:rsidP="00E7680B">
      <w:pPr>
        <w:spacing w:line="360" w:lineRule="auto"/>
        <w:jc w:val="right"/>
        <w:rPr>
          <w:rFonts w:ascii="Dubai" w:hAnsi="Dubai" w:cs="Dubai"/>
          <w:rtl/>
        </w:rPr>
      </w:pPr>
      <w:r w:rsidRPr="00E7680B">
        <w:rPr>
          <w:rFonts w:ascii="Dubai" w:hAnsi="Dubai" w:cs="Dubai"/>
          <w:noProof/>
        </w:rPr>
        <w:lastRenderedPageBreak/>
        <w:drawing>
          <wp:inline distT="0" distB="0" distL="0" distR="0" wp14:anchorId="1AB7EFE6" wp14:editId="1D7AFAF6">
            <wp:extent cx="5943600" cy="3502862"/>
            <wp:effectExtent l="0" t="0" r="0" b="2540"/>
            <wp:docPr id="29" name="Picture 29" descr="استمارة مسح الخدمات المالية" title="استمار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502862"/>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r w:rsidRPr="00E7680B">
        <w:rPr>
          <w:rFonts w:ascii="Dubai" w:hAnsi="Dubai" w:cs="Dubai"/>
          <w:noProof/>
        </w:rPr>
        <w:drawing>
          <wp:inline distT="0" distB="0" distL="0" distR="0" wp14:anchorId="11FA6FE2" wp14:editId="4FA2F3A3">
            <wp:extent cx="5943600" cy="3508226"/>
            <wp:effectExtent l="0" t="0" r="0" b="0"/>
            <wp:docPr id="30" name="Picture 30" descr="استمارة مسح الخدمات المالية" title="استمار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3508226"/>
                    </a:xfrm>
                    <a:prstGeom prst="rect">
                      <a:avLst/>
                    </a:prstGeom>
                    <a:noFill/>
                    <a:ln>
                      <a:noFill/>
                    </a:ln>
                  </pic:spPr>
                </pic:pic>
              </a:graphicData>
            </a:graphic>
          </wp:inline>
        </w:drawing>
      </w:r>
    </w:p>
    <w:p w:rsidR="00E7680B" w:rsidRPr="00E7680B" w:rsidRDefault="00E7680B" w:rsidP="00E7680B">
      <w:pPr>
        <w:spacing w:line="360" w:lineRule="auto"/>
        <w:jc w:val="right"/>
        <w:rPr>
          <w:rFonts w:ascii="Dubai" w:hAnsi="Dubai" w:cs="Dubai"/>
          <w:rtl/>
        </w:rPr>
      </w:pPr>
    </w:p>
    <w:p w:rsidR="0093782D" w:rsidRPr="00E7680B" w:rsidRDefault="0093782D" w:rsidP="00E7680B">
      <w:pPr>
        <w:bidi/>
        <w:spacing w:before="120" w:after="120" w:line="360" w:lineRule="exact"/>
        <w:jc w:val="both"/>
        <w:rPr>
          <w:rFonts w:ascii="Dubai" w:hAnsi="Dubai" w:cs="Dubai"/>
        </w:rPr>
      </w:pPr>
    </w:p>
    <w:sectPr w:rsidR="0093782D" w:rsidRPr="00E7680B" w:rsidSect="00F346F6">
      <w:headerReference w:type="default" r:id="rId22"/>
      <w:footerReference w:type="default" r:id="rId2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96B" w:rsidRDefault="0054396B" w:rsidP="0093782D">
      <w:pPr>
        <w:spacing w:after="0" w:line="240" w:lineRule="auto"/>
      </w:pPr>
      <w:r>
        <w:separator/>
      </w:r>
    </w:p>
  </w:endnote>
  <w:endnote w:type="continuationSeparator" w:id="0">
    <w:p w:rsidR="0054396B" w:rsidRDefault="0054396B"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13">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notTrueType/>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DC9" w:rsidRDefault="00A17DC9" w:rsidP="00A17DC9">
    <w:pPr>
      <w:pStyle w:val="Footer"/>
      <w:rPr>
        <w:noProof/>
      </w:rPr>
    </w:pPr>
  </w:p>
  <w:p w:rsidR="00A17DC9" w:rsidRDefault="00A17DC9" w:rsidP="00A17DC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230CFCE4" wp14:editId="444E72D9">
              <wp:simplePos x="0" y="0"/>
              <wp:positionH relativeFrom="page">
                <wp:posOffset>4980305</wp:posOffset>
              </wp:positionH>
              <wp:positionV relativeFrom="paragraph">
                <wp:posOffset>88426</wp:posOffset>
              </wp:positionV>
              <wp:extent cx="1903313" cy="232012"/>
              <wp:effectExtent l="0" t="0" r="1905" b="0"/>
              <wp:wrapNone/>
              <wp:docPr id="13" name="Text Box 13"/>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17DC9" w:rsidRPr="00C0781E" w:rsidRDefault="00A17DC9" w:rsidP="00A17DC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v1.0 2014-01</w:t>
                          </w:r>
                          <w:r w:rsidRPr="00C0781E">
                            <w:rPr>
                              <w:rFonts w:ascii="Dubai" w:hAnsi="Dubai" w:cs="Dubai"/>
                              <w:color w:val="000000"/>
                              <w:sz w:val="16"/>
                              <w:szCs w:val="16"/>
                            </w:rPr>
                            <w:t xml:space="preserve">: Ref. No </w:t>
                          </w:r>
                        </w:p>
                        <w:p w:rsidR="00A17DC9" w:rsidRPr="00C0781E" w:rsidRDefault="00A17DC9" w:rsidP="00A17DC9">
                          <w:pPr>
                            <w:rPr>
                              <w:rFonts w:ascii="Dubai" w:hAnsi="Dubai" w:cs="Dubai"/>
                              <w:color w:val="000000"/>
                              <w:sz w:val="16"/>
                              <w:szCs w:val="16"/>
                            </w:rPr>
                          </w:pPr>
                        </w:p>
                        <w:p w:rsidR="00A17DC9" w:rsidRDefault="00A17DC9"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CFCE4" id="_x0000_t202" coordsize="21600,21600" o:spt="202" path="m,l,21600r21600,l21600,xe">
              <v:stroke joinstyle="miter"/>
              <v:path gradientshapeok="t" o:connecttype="rect"/>
            </v:shapetype>
            <v:shape id="Text Box 13" o:spid="_x0000_s1030"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" fillcolor="white [3201]" stroked="f" strokeweight=".5pt">
              <v:textbox>
                <w:txbxContent>
                  <w:p w:rsidR="00A17DC9" w:rsidRPr="00C0781E" w:rsidRDefault="00A17DC9" w:rsidP="00A17DC9">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w:t>
                    </w:r>
                    <w:r>
                      <w:rPr>
                        <w:rFonts w:ascii="Dubai" w:hAnsi="Dubai" w:cs="Dubai"/>
                        <w:color w:val="000000"/>
                        <w:sz w:val="16"/>
                        <w:szCs w:val="16"/>
                      </w:rPr>
                      <w:t>ESD.ESS.TP01 AR v1.0 2014-01</w:t>
                    </w:r>
                    <w:r w:rsidRPr="00C0781E">
                      <w:rPr>
                        <w:rFonts w:ascii="Dubai" w:hAnsi="Dubai" w:cs="Dubai"/>
                        <w:color w:val="000000"/>
                        <w:sz w:val="16"/>
                        <w:szCs w:val="16"/>
                      </w:rPr>
                      <w:t xml:space="preserve">: Ref. No </w:t>
                    </w:r>
                  </w:p>
                  <w:p w:rsidR="00A17DC9" w:rsidRPr="00C0781E" w:rsidRDefault="00A17DC9" w:rsidP="00A17DC9">
                    <w:pPr>
                      <w:rPr>
                        <w:rFonts w:ascii="Dubai" w:hAnsi="Dubai" w:cs="Dubai"/>
                        <w:color w:val="000000"/>
                        <w:sz w:val="16"/>
                        <w:szCs w:val="16"/>
                      </w:rPr>
                    </w:pPr>
                  </w:p>
                  <w:p w:rsidR="00A17DC9" w:rsidRDefault="00A17DC9" w:rsidP="00A17DC9"/>
                </w:txbxContent>
              </v:textbox>
              <w10:wrap anchorx="page"/>
            </v:shape>
          </w:pict>
        </mc:Fallback>
      </mc:AlternateContent>
    </w:r>
    <w:r>
      <w:rPr>
        <w:noProof/>
      </w:rPr>
      <w:drawing>
        <wp:anchor distT="0" distB="0" distL="114300" distR="114300" simplePos="0" relativeHeight="251665408" behindDoc="1" locked="0" layoutInCell="1" allowOverlap="1" wp14:anchorId="1098B545" wp14:editId="4D6EC1A7">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A17DC9" w:rsidRPr="00082D55" w:rsidRDefault="00A17DC9" w:rsidP="00A17DC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D5316A">
      <w:rPr>
        <w:noProof/>
        <w:color w:val="FFFFFF" w:themeColor="background1"/>
      </w:rPr>
      <w:t>2</w:t>
    </w:r>
    <w:r w:rsidRPr="00082D55">
      <w:rPr>
        <w:noProof/>
        <w:color w:val="FFFFFF" w:themeColor="background1"/>
      </w:rPr>
      <w:fldChar w:fldCharType="end"/>
    </w:r>
  </w:p>
  <w:p w:rsidR="00A17DC9" w:rsidRDefault="00A17DC9" w:rsidP="00A17DC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2D07F63E" wp14:editId="257E6272">
              <wp:simplePos x="0" y="0"/>
              <wp:positionH relativeFrom="page">
                <wp:posOffset>2598240</wp:posOffset>
              </wp:positionH>
              <wp:positionV relativeFrom="paragraph">
                <wp:posOffset>73025</wp:posOffset>
              </wp:positionV>
              <wp:extent cx="1910687" cy="423081"/>
              <wp:effectExtent l="0" t="0" r="0" b="0"/>
              <wp:wrapNone/>
              <wp:docPr id="9" name="Text Box 9"/>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A17DC9" w:rsidRPr="00C0781E" w:rsidRDefault="00A17DC9"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17DC9" w:rsidRPr="00C0781E" w:rsidRDefault="00A17DC9"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17DC9" w:rsidRDefault="00A17DC9" w:rsidP="00A17D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7F63E" id="Text Box 9" o:spid="_x0000_s1031"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" fillcolor="window" stroked="f" strokeweight=".5pt">
              <v:textbox>
                <w:txbxContent>
                  <w:p w:rsidR="00A17DC9" w:rsidRPr="00C0781E" w:rsidRDefault="00A17DC9" w:rsidP="00A17DC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A17DC9" w:rsidRPr="00C0781E" w:rsidRDefault="00A17DC9" w:rsidP="00A17DC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A17DC9" w:rsidRDefault="00A17DC9" w:rsidP="00A17DC9"/>
                </w:txbxContent>
              </v:textbox>
              <w10:wrap anchorx="page"/>
            </v:shape>
          </w:pict>
        </mc:Fallback>
      </mc:AlternateContent>
    </w:r>
  </w:p>
  <w:p w:rsidR="00A17DC9" w:rsidRDefault="00A17DC9" w:rsidP="00A17DC9">
    <w:pPr>
      <w:pStyle w:val="Footer"/>
      <w:rPr>
        <w:noProof/>
      </w:rPr>
    </w:pPr>
  </w:p>
  <w:p w:rsidR="00235234" w:rsidRDefault="00235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96B" w:rsidRDefault="0054396B" w:rsidP="0093782D">
      <w:pPr>
        <w:spacing w:after="0" w:line="240" w:lineRule="auto"/>
      </w:pPr>
      <w:r>
        <w:separator/>
      </w:r>
    </w:p>
  </w:footnote>
  <w:footnote w:type="continuationSeparator" w:id="0">
    <w:p w:rsidR="0054396B" w:rsidRDefault="0054396B"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082D55" w:rsidRDefault="00082D55" w:rsidP="00796B9E">
    <w:pPr>
      <w:pStyle w:val="Header"/>
      <w:tabs>
        <w:tab w:val="clear" w:pos="4680"/>
        <w:tab w:val="clear" w:pos="9360"/>
        <w:tab w:val="left" w:pos="6765"/>
      </w:tabs>
      <w:jc w:val="center"/>
      <w:rPr>
        <w:noProof/>
      </w:rPr>
    </w:pPr>
  </w:p>
  <w:p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0AA"/>
    <w:multiLevelType w:val="hybridMultilevel"/>
    <w:tmpl w:val="513E267A"/>
    <w:lvl w:ilvl="0" w:tplc="7BF4CA2C">
      <w:start w:val="2"/>
      <w:numFmt w:val="decimal"/>
      <w:lvlText w:val="%1"/>
      <w:lvlJc w:val="left"/>
      <w:pPr>
        <w:ind w:left="2160" w:hanging="360"/>
      </w:pPr>
      <w:rPr>
        <w:rFonts w:hint="default"/>
        <w:b/>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1F23CD0"/>
    <w:multiLevelType w:val="hybridMultilevel"/>
    <w:tmpl w:val="27D4607A"/>
    <w:lvl w:ilvl="0" w:tplc="9FA6530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F52EF"/>
    <w:multiLevelType w:val="multilevel"/>
    <w:tmpl w:val="855CA628"/>
    <w:lvl w:ilvl="0">
      <w:start w:val="1"/>
      <w:numFmt w:val="decimal"/>
      <w:lvlText w:val="%1-"/>
      <w:lvlJc w:val="center"/>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5577FDE"/>
    <w:multiLevelType w:val="hybridMultilevel"/>
    <w:tmpl w:val="80E8C964"/>
    <w:lvl w:ilvl="0" w:tplc="04090011">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 w15:restartNumberingAfterBreak="0">
    <w:nsid w:val="06BB6BAD"/>
    <w:multiLevelType w:val="hybridMultilevel"/>
    <w:tmpl w:val="E676DF78"/>
    <w:lvl w:ilvl="0" w:tplc="87B6DD56">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7002B1C"/>
    <w:multiLevelType w:val="hybridMultilevel"/>
    <w:tmpl w:val="9084A8F4"/>
    <w:lvl w:ilvl="0" w:tplc="32FA08FA">
      <w:start w:val="1"/>
      <w:numFmt w:val="arabicAlpha"/>
      <w:lvlText w:val="%1-"/>
      <w:lvlJc w:val="center"/>
      <w:pPr>
        <w:ind w:left="1800" w:hanging="360"/>
      </w:pPr>
      <w:rPr>
        <w:color w:val="auto"/>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8BE1122"/>
    <w:multiLevelType w:val="hybridMultilevel"/>
    <w:tmpl w:val="478A06A2"/>
    <w:lvl w:ilvl="0" w:tplc="D1788AFE">
      <w:start w:val="1"/>
      <w:numFmt w:val="decimal"/>
      <w:lvlText w:val="%1."/>
      <w:lvlJc w:val="left"/>
      <w:pPr>
        <w:ind w:left="2880" w:hanging="360"/>
      </w:pPr>
      <w:rPr>
        <w:b w:val="0"/>
        <w:bCs w:val="0"/>
        <w:sz w:val="20"/>
        <w:szCs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08DA39D7"/>
    <w:multiLevelType w:val="hybridMultilevel"/>
    <w:tmpl w:val="897A9038"/>
    <w:lvl w:ilvl="0" w:tplc="E6DC3C8C">
      <w:start w:val="1"/>
      <w:numFmt w:val="decimal"/>
      <w:lvlText w:val="%1-"/>
      <w:lvlJc w:val="left"/>
      <w:pPr>
        <w:ind w:left="1440" w:hanging="360"/>
      </w:pPr>
      <w:rPr>
        <w:rFonts w:cs="Arial" w:hint="default"/>
        <w:b/>
        <w:bCs/>
        <w:i w:val="0"/>
        <w:iCs w:val="0"/>
        <w:color w:val="C45911" w:themeColor="accent2" w:themeShade="BF"/>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CAB325E"/>
    <w:multiLevelType w:val="hybridMultilevel"/>
    <w:tmpl w:val="1DB88484"/>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DFF1A2C"/>
    <w:multiLevelType w:val="hybridMultilevel"/>
    <w:tmpl w:val="B568D9FC"/>
    <w:lvl w:ilvl="0" w:tplc="F3E40080">
      <w:start w:val="21"/>
      <w:numFmt w:val="decimal"/>
      <w:lvlText w:val="%1"/>
      <w:lvlJc w:val="left"/>
      <w:pPr>
        <w:ind w:left="2070" w:hanging="360"/>
      </w:pPr>
      <w:rPr>
        <w:rFonts w:ascii="13" w:hAnsi="13" w:hint="default"/>
        <w:b w:val="0"/>
        <w:bCs w:val="0"/>
        <w:sz w:val="20"/>
        <w:szCs w:val="2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0E21387E"/>
    <w:multiLevelType w:val="hybridMultilevel"/>
    <w:tmpl w:val="9A16E180"/>
    <w:lvl w:ilvl="0" w:tplc="81A07F7A">
      <w:start w:val="1"/>
      <w:numFmt w:val="decimal"/>
      <w:lvlText w:val="%1)"/>
      <w:lvlJc w:val="left"/>
      <w:pPr>
        <w:ind w:left="3600" w:hanging="360"/>
      </w:pPr>
      <w:rPr>
        <w:sz w:val="20"/>
        <w:szCs w:val="2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19F3D4A"/>
    <w:multiLevelType w:val="hybridMultilevel"/>
    <w:tmpl w:val="697E647A"/>
    <w:lvl w:ilvl="0" w:tplc="2E805B84">
      <w:start w:val="1"/>
      <w:numFmt w:val="decimal"/>
      <w:lvlText w:val="%1-"/>
      <w:lvlJc w:val="left"/>
      <w:pPr>
        <w:ind w:left="2310" w:hanging="360"/>
      </w:pPr>
      <w:rPr>
        <w:rFonts w:cs="Arial" w:hint="default"/>
        <w:b/>
        <w:bCs/>
        <w:color w:val="auto"/>
        <w:sz w:val="20"/>
        <w:szCs w:val="20"/>
      </w:r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2" w15:restartNumberingAfterBreak="0">
    <w:nsid w:val="161319FB"/>
    <w:multiLevelType w:val="hybridMultilevel"/>
    <w:tmpl w:val="F32EEF3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1B2177CE"/>
    <w:multiLevelType w:val="hybridMultilevel"/>
    <w:tmpl w:val="0060DA8E"/>
    <w:lvl w:ilvl="0" w:tplc="12A2543A">
      <w:start w:val="1"/>
      <w:numFmt w:val="bullet"/>
      <w:lvlText w:val=""/>
      <w:lvlJc w:val="left"/>
      <w:pPr>
        <w:ind w:left="450" w:hanging="360"/>
      </w:pPr>
      <w:rPr>
        <w:rFonts w:ascii="Symbol" w:hAnsi="Symbol" w:hint="default"/>
        <w:color w:val="auto"/>
        <w:lang w:bidi="ar-SA"/>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1B454E4C"/>
    <w:multiLevelType w:val="hybridMultilevel"/>
    <w:tmpl w:val="EC9809CA"/>
    <w:lvl w:ilvl="0" w:tplc="F1BAEFA8">
      <w:start w:val="2"/>
      <w:numFmt w:val="decimal"/>
      <w:lvlText w:val="%1"/>
      <w:lvlJc w:val="left"/>
      <w:pPr>
        <w:ind w:left="4140" w:hanging="360"/>
      </w:pPr>
      <w:rPr>
        <w:rFonts w:hint="default"/>
        <w:b w:val="0"/>
        <w:bCs w:val="0"/>
        <w:color w:val="000000" w:themeColor="text1"/>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15" w15:restartNumberingAfterBreak="0">
    <w:nsid w:val="1B937FC5"/>
    <w:multiLevelType w:val="hybridMultilevel"/>
    <w:tmpl w:val="6F962864"/>
    <w:lvl w:ilvl="0" w:tplc="E6DC3C8C">
      <w:start w:val="1"/>
      <w:numFmt w:val="decimal"/>
      <w:lvlText w:val="%1-"/>
      <w:lvlJc w:val="left"/>
      <w:pPr>
        <w:ind w:left="2700" w:hanging="360"/>
      </w:pPr>
      <w:rPr>
        <w:rFonts w:cs="Arial" w:hint="default"/>
        <w:sz w:val="20"/>
        <w:szCs w:val="2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1C522867"/>
    <w:multiLevelType w:val="hybridMultilevel"/>
    <w:tmpl w:val="A5E829D4"/>
    <w:lvl w:ilvl="0" w:tplc="0360BE7C">
      <w:start w:val="1"/>
      <w:numFmt w:val="decimal"/>
      <w:lvlText w:val="%1-"/>
      <w:lvlJc w:val="left"/>
      <w:pPr>
        <w:ind w:left="2610" w:hanging="360"/>
      </w:pPr>
      <w:rPr>
        <w:rFonts w:hint="default"/>
        <w:sz w:val="20"/>
        <w:szCs w:val="2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7" w15:restartNumberingAfterBreak="0">
    <w:nsid w:val="1D807769"/>
    <w:multiLevelType w:val="hybridMultilevel"/>
    <w:tmpl w:val="99806446"/>
    <w:lvl w:ilvl="0" w:tplc="62664F24">
      <w:start w:val="1"/>
      <w:numFmt w:val="bullet"/>
      <w:lvlText w:val=""/>
      <w:lvlJc w:val="left"/>
      <w:pPr>
        <w:ind w:left="270" w:hanging="360"/>
      </w:pPr>
      <w:rPr>
        <w:rFonts w:ascii="Symbol" w:hAnsi="Symbol" w:hint="default"/>
        <w:b/>
        <w:bCs/>
        <w:color w:val="auto"/>
        <w:sz w:val="28"/>
        <w:szCs w:val="28"/>
      </w:rPr>
    </w:lvl>
    <w:lvl w:ilvl="1" w:tplc="04090019">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8" w15:restartNumberingAfterBreak="0">
    <w:nsid w:val="21FE48FD"/>
    <w:multiLevelType w:val="hybridMultilevel"/>
    <w:tmpl w:val="C48CE6B6"/>
    <w:lvl w:ilvl="0" w:tplc="04090001">
      <w:start w:val="1"/>
      <w:numFmt w:val="bullet"/>
      <w:lvlText w:val=""/>
      <w:lvlJc w:val="left"/>
      <w:pPr>
        <w:ind w:left="1170" w:hanging="360"/>
      </w:pPr>
      <w:rPr>
        <w:rFonts w:ascii="Symbol" w:hAnsi="Symbol" w:hint="default"/>
        <w:color w:val="FF000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15:restartNumberingAfterBreak="0">
    <w:nsid w:val="241577EE"/>
    <w:multiLevelType w:val="hybridMultilevel"/>
    <w:tmpl w:val="1AFCAE22"/>
    <w:lvl w:ilvl="0" w:tplc="E2266E12">
      <w:start w:val="1"/>
      <w:numFmt w:val="decimal"/>
      <w:lvlText w:val="%1-"/>
      <w:lvlJc w:val="left"/>
      <w:pPr>
        <w:ind w:left="2160" w:hanging="360"/>
      </w:pPr>
      <w:rPr>
        <w:rFonts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24A57AB8"/>
    <w:multiLevelType w:val="hybridMultilevel"/>
    <w:tmpl w:val="4F26FBA0"/>
    <w:lvl w:ilvl="0" w:tplc="0622AA6C">
      <w:start w:val="1"/>
      <w:numFmt w:val="decimal"/>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5835251"/>
    <w:multiLevelType w:val="hybridMultilevel"/>
    <w:tmpl w:val="977622C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2" w15:restartNumberingAfterBreak="0">
    <w:nsid w:val="26FC5515"/>
    <w:multiLevelType w:val="hybridMultilevel"/>
    <w:tmpl w:val="2F02E7E6"/>
    <w:lvl w:ilvl="0" w:tplc="DE4E1006">
      <w:start w:val="1"/>
      <w:numFmt w:val="decimal"/>
      <w:lvlText w:val="%1-"/>
      <w:lvlJc w:val="left"/>
      <w:pPr>
        <w:ind w:left="180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6B6C09"/>
    <w:multiLevelType w:val="hybridMultilevel"/>
    <w:tmpl w:val="AAECD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D3E51FB"/>
    <w:multiLevelType w:val="hybridMultilevel"/>
    <w:tmpl w:val="1A162000"/>
    <w:lvl w:ilvl="0" w:tplc="045A551C">
      <w:start w:val="1"/>
      <w:numFmt w:val="bullet"/>
      <w:lvlText w:val=""/>
      <w:lvlJc w:val="left"/>
      <w:pPr>
        <w:ind w:left="630" w:hanging="360"/>
      </w:pPr>
      <w:rPr>
        <w:rFonts w:ascii="Symbol" w:hAnsi="Symbol" w:hint="default"/>
        <w:color w:val="auto"/>
        <w:lang w:bidi="ar-SA"/>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2D9B4D35"/>
    <w:multiLevelType w:val="hybridMultilevel"/>
    <w:tmpl w:val="4672E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30C83715"/>
    <w:multiLevelType w:val="hybridMultilevel"/>
    <w:tmpl w:val="083EB6A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348A5FAF"/>
    <w:multiLevelType w:val="hybridMultilevel"/>
    <w:tmpl w:val="092C3D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9B93C9F"/>
    <w:multiLevelType w:val="hybridMultilevel"/>
    <w:tmpl w:val="E6584A38"/>
    <w:lvl w:ilvl="0" w:tplc="9BCC9286">
      <w:start w:val="1"/>
      <w:numFmt w:val="decimal"/>
      <w:lvlText w:val="%1-"/>
      <w:lvlJc w:val="left"/>
      <w:pPr>
        <w:ind w:left="1440" w:hanging="360"/>
      </w:pPr>
      <w:rPr>
        <w:rFonts w:cs="Arial" w:hint="default"/>
        <w:b/>
        <w:bCs/>
        <w:i w:val="0"/>
        <w:i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873FAF"/>
    <w:multiLevelType w:val="hybridMultilevel"/>
    <w:tmpl w:val="7C74FE08"/>
    <w:lvl w:ilvl="0" w:tplc="0622AA6C">
      <w:start w:val="1"/>
      <w:numFmt w:val="decimal"/>
      <w:lvlText w:val="%1-"/>
      <w:lvlJc w:val="center"/>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02A4DF2"/>
    <w:multiLevelType w:val="hybridMultilevel"/>
    <w:tmpl w:val="74BE0DEE"/>
    <w:lvl w:ilvl="0" w:tplc="B61E1854">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0582847"/>
    <w:multiLevelType w:val="hybridMultilevel"/>
    <w:tmpl w:val="9AD42D94"/>
    <w:lvl w:ilvl="0" w:tplc="DB6C79AC">
      <w:start w:val="1"/>
      <w:numFmt w:val="decimal"/>
      <w:lvlText w:val="%1-"/>
      <w:lvlJc w:val="left"/>
      <w:pPr>
        <w:ind w:left="360" w:hanging="360"/>
      </w:pPr>
      <w:rPr>
        <w:rFonts w:cs="Arial"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0B06F05"/>
    <w:multiLevelType w:val="hybridMultilevel"/>
    <w:tmpl w:val="F31C1F8A"/>
    <w:lvl w:ilvl="0" w:tplc="4112B40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12D222F"/>
    <w:multiLevelType w:val="hybridMultilevel"/>
    <w:tmpl w:val="1A881A0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4" w15:restartNumberingAfterBreak="0">
    <w:nsid w:val="41EB0C05"/>
    <w:multiLevelType w:val="hybridMultilevel"/>
    <w:tmpl w:val="317A640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43A66E48"/>
    <w:multiLevelType w:val="hybridMultilevel"/>
    <w:tmpl w:val="ACC22470"/>
    <w:lvl w:ilvl="0" w:tplc="5C6870FA">
      <w:start w:val="1"/>
      <w:numFmt w:val="decimal"/>
      <w:lvlText w:val="%1-"/>
      <w:lvlJc w:val="left"/>
      <w:pPr>
        <w:ind w:left="4185" w:hanging="405"/>
      </w:pPr>
      <w:rPr>
        <w:rFonts w:hint="default"/>
        <w:b w:val="0"/>
        <w:bCs w:val="0"/>
        <w:color w:val="auto"/>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36" w15:restartNumberingAfterBreak="0">
    <w:nsid w:val="4435638B"/>
    <w:multiLevelType w:val="hybridMultilevel"/>
    <w:tmpl w:val="3A1230EC"/>
    <w:lvl w:ilvl="0" w:tplc="5CBAC89C">
      <w:start w:val="6"/>
      <w:numFmt w:val="decimal"/>
      <w:lvlText w:val="%1"/>
      <w:lvlJc w:val="left"/>
      <w:pPr>
        <w:ind w:left="3420" w:hanging="360"/>
      </w:pPr>
      <w:rPr>
        <w:rFonts w:hint="default"/>
        <w:color w:val="404040" w:themeColor="text1" w:themeTint="BF"/>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9587DAE"/>
    <w:multiLevelType w:val="hybridMultilevel"/>
    <w:tmpl w:val="BFEC6DF8"/>
    <w:lvl w:ilvl="0" w:tplc="2C7CDAD2">
      <w:start w:val="1"/>
      <w:numFmt w:val="decimal"/>
      <w:lvlText w:val="%1-"/>
      <w:lvlJc w:val="left"/>
      <w:pPr>
        <w:ind w:left="2160" w:hanging="360"/>
      </w:pPr>
      <w:rPr>
        <w:rFonts w:cs="Arial" w:hint="default"/>
        <w:sz w:val="20"/>
        <w:szCs w:val="2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BB51878"/>
    <w:multiLevelType w:val="hybridMultilevel"/>
    <w:tmpl w:val="24AC57E8"/>
    <w:lvl w:ilvl="0" w:tplc="BC8CFDA4">
      <w:start w:val="14"/>
      <w:numFmt w:val="decimal"/>
      <w:lvlText w:val="%1"/>
      <w:lvlJc w:val="left"/>
      <w:pPr>
        <w:ind w:left="2880" w:hanging="360"/>
      </w:pPr>
      <w:rPr>
        <w:rFonts w:hint="default"/>
        <w:b/>
        <w:sz w:val="26"/>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9" w15:restartNumberingAfterBreak="0">
    <w:nsid w:val="4E001EC6"/>
    <w:multiLevelType w:val="hybridMultilevel"/>
    <w:tmpl w:val="745A363A"/>
    <w:lvl w:ilvl="0" w:tplc="3D1A68A0">
      <w:start w:val="1"/>
      <w:numFmt w:val="decimal"/>
      <w:lvlText w:val="%1-"/>
      <w:lvlJc w:val="left"/>
      <w:pPr>
        <w:ind w:left="1170" w:hanging="360"/>
      </w:pPr>
      <w:rPr>
        <w:rFonts w:cs="Arial" w:hint="default"/>
        <w:b/>
        <w:bCs/>
        <w:color w:val="404040" w:themeColor="text1" w:themeTint="BF"/>
        <w:sz w:val="20"/>
        <w:szCs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4EF601B1"/>
    <w:multiLevelType w:val="hybridMultilevel"/>
    <w:tmpl w:val="3AD4243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5F6A37E9"/>
    <w:multiLevelType w:val="hybridMultilevel"/>
    <w:tmpl w:val="7CDC69D6"/>
    <w:lvl w:ilvl="0" w:tplc="B7781D4C">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099062B"/>
    <w:multiLevelType w:val="multilevel"/>
    <w:tmpl w:val="6BA8A82A"/>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3" w15:restartNumberingAfterBreak="0">
    <w:nsid w:val="60CD6207"/>
    <w:multiLevelType w:val="multilevel"/>
    <w:tmpl w:val="855CA628"/>
    <w:lvl w:ilvl="0">
      <w:start w:val="1"/>
      <w:numFmt w:val="decimal"/>
      <w:lvlText w:val="%1-"/>
      <w:lvlJc w:val="center"/>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2BD2A59"/>
    <w:multiLevelType w:val="hybridMultilevel"/>
    <w:tmpl w:val="32EE57F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63FE6526"/>
    <w:multiLevelType w:val="hybridMultilevel"/>
    <w:tmpl w:val="E9CA8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6" w15:restartNumberingAfterBreak="0">
    <w:nsid w:val="674E6BE5"/>
    <w:multiLevelType w:val="hybridMultilevel"/>
    <w:tmpl w:val="1360B21A"/>
    <w:lvl w:ilvl="0" w:tplc="352C3E54">
      <w:start w:val="1"/>
      <w:numFmt w:val="decimal"/>
      <w:lvlText w:val="%1-"/>
      <w:lvlJc w:val="left"/>
      <w:pPr>
        <w:ind w:left="540" w:hanging="360"/>
      </w:pPr>
      <w:rPr>
        <w:rFonts w:cs="Arial" w:hint="default"/>
        <w:b w:val="0"/>
        <w:bCs w:val="0"/>
        <w:color w:val="404040" w:themeColor="text1" w:themeTint="BF"/>
        <w:sz w:val="20"/>
        <w:szCs w:val="20"/>
        <w:lang w:val="en-GB" w:bidi="ar-S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677C5483"/>
    <w:multiLevelType w:val="hybridMultilevel"/>
    <w:tmpl w:val="98EE7108"/>
    <w:lvl w:ilvl="0" w:tplc="D2882386">
      <w:start w:val="1"/>
      <w:numFmt w:val="decimal"/>
      <w:lvlText w:val="%1)"/>
      <w:lvlJc w:val="left"/>
      <w:pPr>
        <w:ind w:left="1530" w:hanging="360"/>
      </w:pPr>
      <w:rPr>
        <w:sz w:val="20"/>
        <w:szCs w:val="2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8" w15:restartNumberingAfterBreak="0">
    <w:nsid w:val="6E5F7BCA"/>
    <w:multiLevelType w:val="hybridMultilevel"/>
    <w:tmpl w:val="21A63162"/>
    <w:lvl w:ilvl="0" w:tplc="04090013">
      <w:start w:val="1"/>
      <w:numFmt w:val="arabicAlpha"/>
      <w:lvlText w:val="%1-"/>
      <w:lvlJc w:val="center"/>
      <w:pPr>
        <w:ind w:left="3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6F3E5FAA"/>
    <w:multiLevelType w:val="hybridMultilevel"/>
    <w:tmpl w:val="5148AA1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0" w15:restartNumberingAfterBreak="0">
    <w:nsid w:val="700836E5"/>
    <w:multiLevelType w:val="hybridMultilevel"/>
    <w:tmpl w:val="A77CEA00"/>
    <w:lvl w:ilvl="0" w:tplc="46D0FC24">
      <w:start w:val="1"/>
      <w:numFmt w:val="arabicAlpha"/>
      <w:lvlText w:val="%1-"/>
      <w:lvlJc w:val="left"/>
      <w:pPr>
        <w:ind w:left="1800" w:hanging="360"/>
      </w:pPr>
      <w:rPr>
        <w:rFonts w:hint="default"/>
        <w:b/>
        <w:sz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1BC0BAC"/>
    <w:multiLevelType w:val="hybridMultilevel"/>
    <w:tmpl w:val="3D0E8BE0"/>
    <w:lvl w:ilvl="0" w:tplc="9B0E172A">
      <w:start w:val="1"/>
      <w:numFmt w:val="decimal"/>
      <w:lvlText w:val="%1-"/>
      <w:lvlJc w:val="left"/>
      <w:pPr>
        <w:ind w:left="3240" w:hanging="360"/>
      </w:pPr>
      <w:rPr>
        <w:rFonts w:cs="Arial" w:hint="default"/>
        <w:sz w:val="20"/>
        <w:szCs w:val="20"/>
        <w:lang w:bidi="ar-SA"/>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73595F5D"/>
    <w:multiLevelType w:val="hybridMultilevel"/>
    <w:tmpl w:val="67B4F4AA"/>
    <w:lvl w:ilvl="0" w:tplc="AF2CAD78">
      <w:start w:val="1"/>
      <w:numFmt w:val="decimal"/>
      <w:lvlText w:val="%1-"/>
      <w:lvlJc w:val="left"/>
      <w:pPr>
        <w:ind w:left="1800" w:hanging="360"/>
      </w:pPr>
      <w:rPr>
        <w:rFonts w:cs="Arial" w:hint="default"/>
        <w:sz w:val="20"/>
        <w:szCs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47C18ED"/>
    <w:multiLevelType w:val="hybridMultilevel"/>
    <w:tmpl w:val="34E0F81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4" w15:restartNumberingAfterBreak="0">
    <w:nsid w:val="7A0C65FE"/>
    <w:multiLevelType w:val="hybridMultilevel"/>
    <w:tmpl w:val="48E045D4"/>
    <w:lvl w:ilvl="0" w:tplc="58764416">
      <w:start w:val="2"/>
      <w:numFmt w:val="decimal"/>
      <w:lvlText w:val="%1"/>
      <w:lvlJc w:val="left"/>
      <w:pPr>
        <w:ind w:left="3060" w:hanging="360"/>
      </w:pPr>
      <w:rPr>
        <w:rFonts w:hint="default"/>
        <w:sz w:val="20"/>
        <w:szCs w:val="20"/>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5" w15:restartNumberingAfterBreak="0">
    <w:nsid w:val="7CA35F73"/>
    <w:multiLevelType w:val="hybridMultilevel"/>
    <w:tmpl w:val="365E28D0"/>
    <w:lvl w:ilvl="0" w:tplc="B412993E">
      <w:start w:val="1"/>
      <w:numFmt w:val="decimal"/>
      <w:lvlText w:val="%1-"/>
      <w:lvlJc w:val="left"/>
      <w:pPr>
        <w:ind w:left="2880" w:hanging="360"/>
      </w:pPr>
      <w:rPr>
        <w:rFonts w:cs="Aria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3"/>
  </w:num>
  <w:num w:numId="2">
    <w:abstractNumId w:val="1"/>
  </w:num>
  <w:num w:numId="3">
    <w:abstractNumId w:val="11"/>
  </w:num>
  <w:num w:numId="4">
    <w:abstractNumId w:val="16"/>
  </w:num>
  <w:num w:numId="5">
    <w:abstractNumId w:val="53"/>
  </w:num>
  <w:num w:numId="6">
    <w:abstractNumId w:val="49"/>
  </w:num>
  <w:num w:numId="7">
    <w:abstractNumId w:val="21"/>
  </w:num>
  <w:num w:numId="8">
    <w:abstractNumId w:val="15"/>
  </w:num>
  <w:num w:numId="9">
    <w:abstractNumId w:val="41"/>
  </w:num>
  <w:num w:numId="10">
    <w:abstractNumId w:val="37"/>
  </w:num>
  <w:num w:numId="11">
    <w:abstractNumId w:val="31"/>
  </w:num>
  <w:num w:numId="12">
    <w:abstractNumId w:val="46"/>
  </w:num>
  <w:num w:numId="13">
    <w:abstractNumId w:val="6"/>
  </w:num>
  <w:num w:numId="14">
    <w:abstractNumId w:val="48"/>
  </w:num>
  <w:num w:numId="15">
    <w:abstractNumId w:val="4"/>
  </w:num>
  <w:num w:numId="16">
    <w:abstractNumId w:val="12"/>
  </w:num>
  <w:num w:numId="17">
    <w:abstractNumId w:val="34"/>
  </w:num>
  <w:num w:numId="18">
    <w:abstractNumId w:val="35"/>
  </w:num>
  <w:num w:numId="19">
    <w:abstractNumId w:val="25"/>
  </w:num>
  <w:num w:numId="20">
    <w:abstractNumId w:val="51"/>
  </w:num>
  <w:num w:numId="21">
    <w:abstractNumId w:val="5"/>
  </w:num>
  <w:num w:numId="22">
    <w:abstractNumId w:val="30"/>
  </w:num>
  <w:num w:numId="23">
    <w:abstractNumId w:val="50"/>
  </w:num>
  <w:num w:numId="24">
    <w:abstractNumId w:val="52"/>
  </w:num>
  <w:num w:numId="25">
    <w:abstractNumId w:val="47"/>
  </w:num>
  <w:num w:numId="26">
    <w:abstractNumId w:val="10"/>
  </w:num>
  <w:num w:numId="27">
    <w:abstractNumId w:val="7"/>
  </w:num>
  <w:num w:numId="28">
    <w:abstractNumId w:val="19"/>
  </w:num>
  <w:num w:numId="29">
    <w:abstractNumId w:val="22"/>
  </w:num>
  <w:num w:numId="30">
    <w:abstractNumId w:val="32"/>
  </w:num>
  <w:num w:numId="31">
    <w:abstractNumId w:val="9"/>
  </w:num>
  <w:num w:numId="32">
    <w:abstractNumId w:val="54"/>
  </w:num>
  <w:num w:numId="33">
    <w:abstractNumId w:val="0"/>
  </w:num>
  <w:num w:numId="34">
    <w:abstractNumId w:val="38"/>
  </w:num>
  <w:num w:numId="35">
    <w:abstractNumId w:val="14"/>
  </w:num>
  <w:num w:numId="36">
    <w:abstractNumId w:val="29"/>
  </w:num>
  <w:num w:numId="37">
    <w:abstractNumId w:val="42"/>
  </w:num>
  <w:num w:numId="38">
    <w:abstractNumId w:val="2"/>
  </w:num>
  <w:num w:numId="39">
    <w:abstractNumId w:val="43"/>
  </w:num>
  <w:num w:numId="40">
    <w:abstractNumId w:val="20"/>
  </w:num>
  <w:num w:numId="41">
    <w:abstractNumId w:val="8"/>
  </w:num>
  <w:num w:numId="42">
    <w:abstractNumId w:val="45"/>
  </w:num>
  <w:num w:numId="43">
    <w:abstractNumId w:val="17"/>
  </w:num>
  <w:num w:numId="44">
    <w:abstractNumId w:val="44"/>
  </w:num>
  <w:num w:numId="45">
    <w:abstractNumId w:val="26"/>
  </w:num>
  <w:num w:numId="46">
    <w:abstractNumId w:val="55"/>
  </w:num>
  <w:num w:numId="47">
    <w:abstractNumId w:val="3"/>
  </w:num>
  <w:num w:numId="48">
    <w:abstractNumId w:val="36"/>
  </w:num>
  <w:num w:numId="49">
    <w:abstractNumId w:val="27"/>
  </w:num>
  <w:num w:numId="50">
    <w:abstractNumId w:val="39"/>
  </w:num>
  <w:num w:numId="51">
    <w:abstractNumId w:val="28"/>
  </w:num>
  <w:num w:numId="52">
    <w:abstractNumId w:val="23"/>
  </w:num>
  <w:num w:numId="53">
    <w:abstractNumId w:val="33"/>
  </w:num>
  <w:num w:numId="54">
    <w:abstractNumId w:val="24"/>
  </w:num>
  <w:num w:numId="55">
    <w:abstractNumId w:val="40"/>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32301"/>
    <w:rsid w:val="00082D55"/>
    <w:rsid w:val="00122759"/>
    <w:rsid w:val="00136A47"/>
    <w:rsid w:val="001E6B18"/>
    <w:rsid w:val="001F386D"/>
    <w:rsid w:val="002312B1"/>
    <w:rsid w:val="00235234"/>
    <w:rsid w:val="002C2D87"/>
    <w:rsid w:val="002C7DC9"/>
    <w:rsid w:val="002D1652"/>
    <w:rsid w:val="00331373"/>
    <w:rsid w:val="003462CA"/>
    <w:rsid w:val="003719C5"/>
    <w:rsid w:val="0038339E"/>
    <w:rsid w:val="003A6475"/>
    <w:rsid w:val="00427CDA"/>
    <w:rsid w:val="005268C9"/>
    <w:rsid w:val="00543304"/>
    <w:rsid w:val="0054396B"/>
    <w:rsid w:val="00557237"/>
    <w:rsid w:val="005A3D79"/>
    <w:rsid w:val="0066180F"/>
    <w:rsid w:val="006B59DE"/>
    <w:rsid w:val="0071607B"/>
    <w:rsid w:val="00740B29"/>
    <w:rsid w:val="00761E0D"/>
    <w:rsid w:val="00785BC8"/>
    <w:rsid w:val="00785BE3"/>
    <w:rsid w:val="00793884"/>
    <w:rsid w:val="00796B9E"/>
    <w:rsid w:val="007B6249"/>
    <w:rsid w:val="007E152B"/>
    <w:rsid w:val="007F089D"/>
    <w:rsid w:val="00810A10"/>
    <w:rsid w:val="00830503"/>
    <w:rsid w:val="00846405"/>
    <w:rsid w:val="00874CDE"/>
    <w:rsid w:val="0093782D"/>
    <w:rsid w:val="00947858"/>
    <w:rsid w:val="009A5DB8"/>
    <w:rsid w:val="009B7C65"/>
    <w:rsid w:val="009C0BDD"/>
    <w:rsid w:val="009C592C"/>
    <w:rsid w:val="009D4294"/>
    <w:rsid w:val="00A003DE"/>
    <w:rsid w:val="00A03E31"/>
    <w:rsid w:val="00A10B8B"/>
    <w:rsid w:val="00A17DC9"/>
    <w:rsid w:val="00A659B7"/>
    <w:rsid w:val="00AA4AAE"/>
    <w:rsid w:val="00AD1915"/>
    <w:rsid w:val="00AE498E"/>
    <w:rsid w:val="00AF13D2"/>
    <w:rsid w:val="00B00A3A"/>
    <w:rsid w:val="00C02451"/>
    <w:rsid w:val="00C45EEA"/>
    <w:rsid w:val="00C75BA2"/>
    <w:rsid w:val="00C94457"/>
    <w:rsid w:val="00CC6E54"/>
    <w:rsid w:val="00CF20C6"/>
    <w:rsid w:val="00D5316A"/>
    <w:rsid w:val="00DB53FF"/>
    <w:rsid w:val="00DB7E66"/>
    <w:rsid w:val="00E15ACE"/>
    <w:rsid w:val="00E5528C"/>
    <w:rsid w:val="00E75AF8"/>
    <w:rsid w:val="00E7680B"/>
    <w:rsid w:val="00F26E1D"/>
    <w:rsid w:val="00F27B88"/>
    <w:rsid w:val="00F346F6"/>
    <w:rsid w:val="00FA53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B583C"/>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link w:val="ListParagraphChar"/>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5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character" w:customStyle="1" w:styleId="ListParagraphChar">
    <w:name w:val="List Paragraph Char"/>
    <w:link w:val="ListParagraph"/>
    <w:uiPriority w:val="34"/>
    <w:rsid w:val="00E7680B"/>
  </w:style>
  <w:style w:type="character" w:styleId="Strong">
    <w:name w:val="Strong"/>
    <w:basedOn w:val="DefaultParagraphFont"/>
    <w:uiPriority w:val="22"/>
    <w:qFormat/>
    <w:rsid w:val="00E7680B"/>
    <w:rPr>
      <w:b/>
      <w:bCs/>
    </w:rPr>
  </w:style>
  <w:style w:type="paragraph" w:styleId="Quote">
    <w:name w:val="Quote"/>
    <w:basedOn w:val="Normal"/>
    <w:next w:val="Normal"/>
    <w:link w:val="QuoteChar"/>
    <w:uiPriority w:val="29"/>
    <w:qFormat/>
    <w:rsid w:val="00E7680B"/>
    <w:pPr>
      <w:spacing w:before="200" w:line="240" w:lineRule="auto"/>
      <w:ind w:left="864" w:right="864"/>
      <w:jc w:val="center"/>
    </w:pPr>
    <w:rPr>
      <w:rFonts w:ascii="Times New Roman" w:eastAsia="Times New Roman" w:hAnsi="Times New Roman" w:cs="Times New Roman"/>
      <w:b/>
      <w:bCs/>
      <w:i/>
      <w:iCs/>
      <w:color w:val="404040" w:themeColor="text1" w:themeTint="BF"/>
      <w:sz w:val="24"/>
      <w:szCs w:val="24"/>
      <w:lang w:val="en-GB" w:eastAsia="en-GB"/>
    </w:rPr>
  </w:style>
  <w:style w:type="character" w:customStyle="1" w:styleId="QuoteChar">
    <w:name w:val="Quote Char"/>
    <w:basedOn w:val="DefaultParagraphFont"/>
    <w:link w:val="Quote"/>
    <w:uiPriority w:val="29"/>
    <w:rsid w:val="00E7680B"/>
    <w:rPr>
      <w:rFonts w:ascii="Times New Roman" w:eastAsia="Times New Roman" w:hAnsi="Times New Roman" w:cs="Times New Roman"/>
      <w:b/>
      <w:bCs/>
      <w:i/>
      <w:iCs/>
      <w:color w:val="404040" w:themeColor="text1" w:themeTint="BF"/>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header" Target="header1.xml"/><Relationship Id="rId27"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7.jpg"/></Relationships>
</file>

<file path=word/_rels/header1.xml.rels><?xml version="1.0" encoding="UTF-8" standalone="yes"?>
<Relationships xmlns="http://schemas.openxmlformats.org/package/2006/relationships"><Relationship Id="rId2" Type="http://schemas.openxmlformats.org/officeDocument/2006/relationships/image" Target="media/image16.jpg"/><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2015-04-17T20:00:00+00:00</Publishing_Date>
    <Language xmlns="955b6fd5-b45f-4e4a-90a3-faaaf8f4f03c">Arabic</Language>
    <ReportOrder xmlns="955b6fd5-b45f-4e4a-90a3-faaaf8f4f03c">0</ReportOrder>
    <Description0 xmlns="955b6fd5-b45f-4e4a-90a3-faaaf8f4f03c" xsi:nil="true"/>
    <Project_Id xmlns="955b6fd5-b45f-4e4a-90a3-faaaf8f4f03c">14</Project_Id>
  </documentManagement>
</p:properties>
</file>

<file path=customXml/itemProps1.xml><?xml version="1.0" encoding="utf-8"?>
<ds:datastoreItem xmlns:ds="http://schemas.openxmlformats.org/officeDocument/2006/customXml" ds:itemID="{CA32AEC3-B5B8-4BAF-8B09-EC0F7EF0B09C}">
  <ds:schemaRefs>
    <ds:schemaRef ds:uri="http://schemas.openxmlformats.org/officeDocument/2006/bibliography"/>
  </ds:schemaRefs>
</ds:datastoreItem>
</file>

<file path=customXml/itemProps2.xml><?xml version="1.0" encoding="utf-8"?>
<ds:datastoreItem xmlns:ds="http://schemas.openxmlformats.org/officeDocument/2006/customXml" ds:itemID="{DC68BB3E-A361-44FB-B072-F38A4D0D6C65}"/>
</file>

<file path=customXml/itemProps3.xml><?xml version="1.0" encoding="utf-8"?>
<ds:datastoreItem xmlns:ds="http://schemas.openxmlformats.org/officeDocument/2006/customXml" ds:itemID="{6734583E-1468-4403-B31A-7D9EFBA9A23D}"/>
</file>

<file path=customXml/itemProps4.xml><?xml version="1.0" encoding="utf-8"?>
<ds:datastoreItem xmlns:ds="http://schemas.openxmlformats.org/officeDocument/2006/customXml" ds:itemID="{EEDE0D31-9D66-42E3-A7F3-C8C1B29B4DCE}"/>
</file>

<file path=docProps/app.xml><?xml version="1.0" encoding="utf-8"?>
<Properties xmlns="http://schemas.openxmlformats.org/officeDocument/2006/extended-properties" xmlns:vt="http://schemas.openxmlformats.org/officeDocument/2006/docPropsVTypes">
  <Template>Normal</Template>
  <TotalTime>87</TotalTime>
  <Pages>43</Pages>
  <Words>5969</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مسح الخدمات المالية </dc:title>
  <dc:subject/>
  <dc:creator>Minas Abdulrahman Bin Dakhan</dc:creator>
  <cp:keywords/>
  <dc:description/>
  <cp:lastModifiedBy>Salma A.A.Abutaha</cp:lastModifiedBy>
  <cp:revision>15</cp:revision>
  <cp:lastPrinted>2018-12-31T04:15:00Z</cp:lastPrinted>
  <dcterms:created xsi:type="dcterms:W3CDTF">2018-06-26T10:37:00Z</dcterms:created>
  <dcterms:modified xsi:type="dcterms:W3CDTF">2018-12-31T05:10:00Z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